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7ED" w:rsidRPr="005845AB" w:rsidRDefault="009107ED" w:rsidP="009107ED">
      <w:pPr>
        <w:spacing w:after="0"/>
        <w:ind w:firstLine="567"/>
        <w:jc w:val="center"/>
        <w:rPr>
          <w:b/>
        </w:rPr>
      </w:pPr>
    </w:p>
    <w:p w:rsidR="005A4D1B" w:rsidRPr="005A4D1B" w:rsidRDefault="005A4D1B" w:rsidP="005A4D1B">
      <w:pPr>
        <w:spacing w:after="0" w:line="240" w:lineRule="auto"/>
        <w:ind w:right="-77" w:hanging="284"/>
        <w:jc w:val="center"/>
        <w:rPr>
          <w:rFonts w:eastAsia="SimSun"/>
          <w:b/>
          <w:sz w:val="22"/>
          <w:szCs w:val="22"/>
        </w:rPr>
      </w:pPr>
      <w:r w:rsidRPr="005A4D1B">
        <w:rPr>
          <w:rFonts w:eastAsia="SimSun"/>
          <w:b/>
          <w:sz w:val="22"/>
          <w:szCs w:val="22"/>
        </w:rPr>
        <w:t>Муницип</w:t>
      </w:r>
      <w:r w:rsidR="005653C5">
        <w:rPr>
          <w:rFonts w:eastAsia="SimSun"/>
          <w:b/>
          <w:sz w:val="22"/>
          <w:szCs w:val="22"/>
        </w:rPr>
        <w:t xml:space="preserve">альное казенное </w:t>
      </w:r>
      <w:r w:rsidRPr="005A4D1B">
        <w:rPr>
          <w:rFonts w:eastAsia="SimSun"/>
          <w:b/>
          <w:sz w:val="22"/>
          <w:szCs w:val="22"/>
        </w:rPr>
        <w:t>учреждение д</w:t>
      </w:r>
      <w:r w:rsidR="005653C5">
        <w:rPr>
          <w:rFonts w:eastAsia="SimSun"/>
          <w:b/>
          <w:sz w:val="22"/>
          <w:szCs w:val="22"/>
        </w:rPr>
        <w:t xml:space="preserve">ополнительного образования </w:t>
      </w:r>
      <w:bookmarkStart w:id="0" w:name="_GoBack"/>
      <w:bookmarkEnd w:id="0"/>
    </w:p>
    <w:p w:rsidR="005A4D1B" w:rsidRPr="005A4D1B" w:rsidRDefault="005A4D1B" w:rsidP="005A4D1B">
      <w:pPr>
        <w:pBdr>
          <w:bottom w:val="single" w:sz="12" w:space="31" w:color="auto"/>
        </w:pBdr>
        <w:spacing w:after="0" w:line="240" w:lineRule="auto"/>
        <w:ind w:right="-77" w:hanging="284"/>
        <w:jc w:val="center"/>
        <w:rPr>
          <w:rFonts w:eastAsia="SimSun"/>
          <w:b/>
        </w:rPr>
      </w:pPr>
      <w:r w:rsidRPr="005A4D1B">
        <w:rPr>
          <w:rFonts w:eastAsia="SimSun"/>
          <w:b/>
        </w:rPr>
        <w:t>«СКАТИНСКАЯ ДЕТСКАЯ ШКОЛА ИСКУССТВ»</w:t>
      </w:r>
    </w:p>
    <w:p w:rsidR="005A4D1B" w:rsidRPr="005A4D1B" w:rsidRDefault="005A4D1B" w:rsidP="005A4D1B">
      <w:pPr>
        <w:spacing w:after="0" w:line="240" w:lineRule="auto"/>
        <w:jc w:val="center"/>
        <w:rPr>
          <w:rFonts w:eastAsia="SimSun"/>
          <w:i/>
          <w:sz w:val="22"/>
          <w:szCs w:val="22"/>
        </w:rPr>
      </w:pPr>
    </w:p>
    <w:p w:rsidR="009107ED" w:rsidRDefault="009107ED" w:rsidP="009107ED">
      <w:pPr>
        <w:spacing w:after="0" w:line="360" w:lineRule="auto"/>
        <w:ind w:firstLine="567"/>
        <w:jc w:val="center"/>
      </w:pPr>
    </w:p>
    <w:p w:rsidR="005A4D1B" w:rsidRDefault="005A4D1B" w:rsidP="009107ED">
      <w:pPr>
        <w:spacing w:after="0" w:line="360" w:lineRule="auto"/>
        <w:ind w:firstLine="567"/>
        <w:jc w:val="center"/>
      </w:pPr>
    </w:p>
    <w:p w:rsidR="005A4D1B" w:rsidRDefault="005A4D1B" w:rsidP="009107ED">
      <w:pPr>
        <w:spacing w:after="0" w:line="360" w:lineRule="auto"/>
        <w:ind w:firstLine="567"/>
        <w:jc w:val="center"/>
      </w:pPr>
    </w:p>
    <w:p w:rsidR="009107ED" w:rsidRPr="00A5733A" w:rsidRDefault="009107ED" w:rsidP="009107ED">
      <w:pPr>
        <w:spacing w:after="0" w:line="240" w:lineRule="auto"/>
        <w:ind w:firstLine="567"/>
        <w:jc w:val="center"/>
        <w:rPr>
          <w:sz w:val="48"/>
          <w:szCs w:val="48"/>
        </w:rPr>
      </w:pPr>
    </w:p>
    <w:p w:rsidR="009107ED" w:rsidRPr="00FB568A" w:rsidRDefault="009107ED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2"/>
          <w:sz w:val="32"/>
          <w:szCs w:val="32"/>
          <w:lang w:eastAsia="ru-RU"/>
        </w:rPr>
      </w:pPr>
      <w:r w:rsidRPr="00FB568A">
        <w:rPr>
          <w:b/>
          <w:bCs/>
          <w:color w:val="000000"/>
          <w:spacing w:val="2"/>
          <w:sz w:val="32"/>
          <w:szCs w:val="32"/>
          <w:lang w:eastAsia="ru-RU"/>
        </w:rPr>
        <w:t>ДОПОЛНИТЕЛЬНАЯ ПРЕДПРОФЕССИОНАЛЬНАЯ</w:t>
      </w:r>
    </w:p>
    <w:p w:rsidR="009107ED" w:rsidRPr="00FB568A" w:rsidRDefault="009107ED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"/>
          <w:sz w:val="32"/>
          <w:szCs w:val="32"/>
          <w:lang w:eastAsia="ru-RU"/>
        </w:rPr>
      </w:pPr>
      <w:r w:rsidRPr="00FB568A">
        <w:rPr>
          <w:b/>
          <w:bCs/>
          <w:color w:val="000000"/>
          <w:sz w:val="32"/>
          <w:szCs w:val="32"/>
          <w:lang w:eastAsia="ru-RU"/>
        </w:rPr>
        <w:t xml:space="preserve">ОБЩЕОБРАЗОВАТЕЛЬНАЯ ПРОГРАММА В ОБЛАСТИ </w:t>
      </w:r>
      <w:r w:rsidRPr="00FB568A">
        <w:rPr>
          <w:b/>
          <w:bCs/>
          <w:color w:val="000000"/>
          <w:spacing w:val="-1"/>
          <w:sz w:val="32"/>
          <w:szCs w:val="32"/>
          <w:lang w:eastAsia="ru-RU"/>
        </w:rPr>
        <w:t>МУЗЫКАЛЬНОГО ИСКУССТВА</w:t>
      </w:r>
    </w:p>
    <w:p w:rsidR="009107ED" w:rsidRPr="005A4D1B" w:rsidRDefault="00FB568A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40"/>
          <w:szCs w:val="40"/>
          <w:lang w:eastAsia="ru-RU"/>
        </w:rPr>
      </w:pPr>
      <w:r w:rsidRPr="005A4D1B">
        <w:rPr>
          <w:b/>
          <w:bCs/>
          <w:color w:val="000000"/>
          <w:spacing w:val="-1"/>
          <w:sz w:val="40"/>
          <w:szCs w:val="40"/>
          <w:lang w:eastAsia="ru-RU"/>
        </w:rPr>
        <w:t>«ФОРТЕПИАНО»</w:t>
      </w:r>
      <w:r w:rsidR="009107ED" w:rsidRPr="005A4D1B">
        <w:rPr>
          <w:b/>
          <w:bCs/>
          <w:color w:val="000000"/>
          <w:spacing w:val="-2"/>
          <w:sz w:val="40"/>
          <w:szCs w:val="40"/>
          <w:lang w:eastAsia="ru-RU"/>
        </w:rPr>
        <w:t xml:space="preserve"> </w:t>
      </w:r>
      <w:r w:rsidRPr="005A4D1B">
        <w:rPr>
          <w:b/>
          <w:bCs/>
          <w:color w:val="000000"/>
          <w:spacing w:val="-2"/>
          <w:sz w:val="40"/>
          <w:szCs w:val="40"/>
          <w:lang w:eastAsia="ru-RU"/>
        </w:rPr>
        <w:t xml:space="preserve"> </w:t>
      </w:r>
      <w:r w:rsidR="009107ED" w:rsidRPr="005A4D1B">
        <w:rPr>
          <w:b/>
          <w:bCs/>
          <w:color w:val="000000"/>
          <w:spacing w:val="-2"/>
          <w:sz w:val="40"/>
          <w:szCs w:val="40"/>
          <w:lang w:eastAsia="ru-RU"/>
        </w:rPr>
        <w:t xml:space="preserve">И </w:t>
      </w:r>
    </w:p>
    <w:p w:rsidR="009107ED" w:rsidRPr="005A4D1B" w:rsidRDefault="00FB568A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ru-RU"/>
        </w:rPr>
      </w:pPr>
      <w:r w:rsidRPr="005A4D1B">
        <w:rPr>
          <w:b/>
          <w:bCs/>
          <w:color w:val="000000"/>
          <w:sz w:val="40"/>
          <w:szCs w:val="40"/>
          <w:lang w:eastAsia="ru-RU"/>
        </w:rPr>
        <w:t>«НАРОДНЫЕ ИНСТРУМЕНТЫ»</w:t>
      </w:r>
    </w:p>
    <w:p w:rsidR="009107ED" w:rsidRPr="00A5733A" w:rsidRDefault="009107ED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  <w:lang w:eastAsia="ru-RU"/>
        </w:rPr>
      </w:pPr>
    </w:p>
    <w:p w:rsidR="009107ED" w:rsidRDefault="009107ED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9107ED" w:rsidRDefault="009107ED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"/>
          <w:sz w:val="30"/>
          <w:szCs w:val="30"/>
          <w:lang w:eastAsia="ru-RU"/>
        </w:rPr>
      </w:pPr>
      <w:r>
        <w:rPr>
          <w:b/>
          <w:color w:val="000000"/>
          <w:spacing w:val="-1"/>
          <w:sz w:val="30"/>
          <w:szCs w:val="30"/>
          <w:lang w:eastAsia="ru-RU"/>
        </w:rPr>
        <w:t>Предметная область</w:t>
      </w:r>
    </w:p>
    <w:p w:rsidR="009107ED" w:rsidRDefault="009107ED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pacing w:val="-1"/>
          <w:sz w:val="30"/>
          <w:szCs w:val="30"/>
          <w:lang w:eastAsia="ru-RU"/>
        </w:rPr>
      </w:pPr>
    </w:p>
    <w:p w:rsidR="009107ED" w:rsidRPr="00A5733A" w:rsidRDefault="009107ED" w:rsidP="009107E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Arial" w:hAnsi="Arial" w:cs="Arial"/>
          <w:b/>
          <w:sz w:val="40"/>
          <w:szCs w:val="40"/>
          <w:lang w:eastAsia="ru-RU"/>
        </w:rPr>
      </w:pPr>
      <w:r w:rsidRPr="00A5733A">
        <w:rPr>
          <w:b/>
          <w:color w:val="000000"/>
          <w:spacing w:val="-3"/>
          <w:sz w:val="40"/>
          <w:szCs w:val="40"/>
          <w:lang w:eastAsia="ru-RU"/>
        </w:rPr>
        <w:t>ПО.02. ТЕОРИЯ И ИСТОРИЯ МУЗЫКИ</w:t>
      </w:r>
    </w:p>
    <w:p w:rsidR="009107ED" w:rsidRDefault="009107ED" w:rsidP="009107ED">
      <w:pPr>
        <w:spacing w:after="0" w:line="360" w:lineRule="auto"/>
        <w:jc w:val="center"/>
        <w:rPr>
          <w:b/>
        </w:rPr>
      </w:pPr>
    </w:p>
    <w:p w:rsidR="009107ED" w:rsidRDefault="009107ED" w:rsidP="009107ED">
      <w:pPr>
        <w:spacing w:after="0" w:line="360" w:lineRule="auto"/>
        <w:jc w:val="center"/>
        <w:rPr>
          <w:b/>
        </w:rPr>
      </w:pPr>
      <w:r>
        <w:rPr>
          <w:b/>
        </w:rPr>
        <w:t xml:space="preserve"> учебный предмет</w:t>
      </w:r>
    </w:p>
    <w:p w:rsidR="009107ED" w:rsidRPr="00A5733A" w:rsidRDefault="009107ED" w:rsidP="009107ED">
      <w:pPr>
        <w:spacing w:after="0" w:line="360" w:lineRule="auto"/>
        <w:jc w:val="center"/>
        <w:rPr>
          <w:b/>
          <w:color w:val="000000"/>
          <w:sz w:val="40"/>
          <w:szCs w:val="40"/>
          <w:lang w:eastAsia="ru-RU"/>
        </w:rPr>
      </w:pPr>
      <w:r w:rsidRPr="00A5733A">
        <w:rPr>
          <w:b/>
          <w:color w:val="000000"/>
          <w:sz w:val="40"/>
          <w:szCs w:val="40"/>
          <w:lang w:eastAsia="ru-RU"/>
        </w:rPr>
        <w:t>ПО.02.УП.02.</w:t>
      </w:r>
      <w:r>
        <w:rPr>
          <w:b/>
          <w:color w:val="000000"/>
          <w:sz w:val="40"/>
          <w:szCs w:val="40"/>
          <w:lang w:eastAsia="ru-RU"/>
        </w:rPr>
        <w:t xml:space="preserve"> </w:t>
      </w:r>
      <w:r w:rsidRPr="00A5733A">
        <w:rPr>
          <w:b/>
          <w:color w:val="000000"/>
          <w:sz w:val="40"/>
          <w:szCs w:val="40"/>
          <w:lang w:eastAsia="ru-RU"/>
        </w:rPr>
        <w:t xml:space="preserve"> </w:t>
      </w:r>
      <w:r>
        <w:rPr>
          <w:b/>
          <w:color w:val="000000"/>
          <w:sz w:val="40"/>
          <w:szCs w:val="40"/>
          <w:lang w:eastAsia="ru-RU"/>
        </w:rPr>
        <w:t>«</w:t>
      </w:r>
      <w:r w:rsidRPr="00A5733A">
        <w:rPr>
          <w:b/>
          <w:color w:val="000000"/>
          <w:sz w:val="40"/>
          <w:szCs w:val="40"/>
          <w:lang w:eastAsia="ru-RU"/>
        </w:rPr>
        <w:t>СЛУШАНИЕ МУЗЫКИ</w:t>
      </w:r>
      <w:r>
        <w:rPr>
          <w:b/>
          <w:color w:val="000000"/>
          <w:sz w:val="40"/>
          <w:szCs w:val="40"/>
          <w:lang w:eastAsia="ru-RU"/>
        </w:rPr>
        <w:t>»</w:t>
      </w:r>
    </w:p>
    <w:p w:rsidR="009107ED" w:rsidRDefault="009107ED" w:rsidP="009107ED">
      <w:pPr>
        <w:spacing w:after="0" w:line="360" w:lineRule="auto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Срок обучения: 3 года</w:t>
      </w:r>
    </w:p>
    <w:p w:rsidR="009107ED" w:rsidRDefault="009107ED" w:rsidP="009107ED">
      <w:pPr>
        <w:spacing w:after="0" w:line="360" w:lineRule="auto"/>
        <w:jc w:val="center"/>
        <w:rPr>
          <w:b/>
          <w:color w:val="000000"/>
          <w:sz w:val="32"/>
          <w:szCs w:val="32"/>
          <w:lang w:eastAsia="ru-RU"/>
        </w:rPr>
      </w:pPr>
    </w:p>
    <w:p w:rsidR="009107ED" w:rsidRDefault="009107ED" w:rsidP="009107ED">
      <w:pPr>
        <w:spacing w:after="0" w:line="360" w:lineRule="auto"/>
        <w:jc w:val="center"/>
      </w:pPr>
    </w:p>
    <w:p w:rsidR="009107ED" w:rsidRDefault="009107ED" w:rsidP="009107ED">
      <w:pPr>
        <w:spacing w:after="0" w:line="360" w:lineRule="auto"/>
        <w:ind w:firstLine="567"/>
        <w:jc w:val="center"/>
      </w:pPr>
    </w:p>
    <w:p w:rsidR="00FB568A" w:rsidRDefault="00FB568A" w:rsidP="009107ED">
      <w:pPr>
        <w:spacing w:after="0" w:line="360" w:lineRule="auto"/>
        <w:ind w:firstLine="567"/>
        <w:jc w:val="center"/>
      </w:pPr>
    </w:p>
    <w:p w:rsidR="00FB568A" w:rsidRDefault="00FB568A" w:rsidP="009107ED">
      <w:pPr>
        <w:spacing w:after="0" w:line="360" w:lineRule="auto"/>
        <w:ind w:firstLine="567"/>
        <w:jc w:val="center"/>
      </w:pPr>
    </w:p>
    <w:p w:rsidR="00FB568A" w:rsidRDefault="00FB568A" w:rsidP="009107ED">
      <w:pPr>
        <w:spacing w:after="0" w:line="360" w:lineRule="auto"/>
        <w:ind w:firstLine="567"/>
        <w:jc w:val="center"/>
      </w:pPr>
    </w:p>
    <w:p w:rsidR="00FB568A" w:rsidRDefault="00FB568A" w:rsidP="009107ED">
      <w:pPr>
        <w:spacing w:after="0" w:line="360" w:lineRule="auto"/>
        <w:ind w:firstLine="567"/>
        <w:jc w:val="center"/>
      </w:pPr>
    </w:p>
    <w:p w:rsidR="008A70D1" w:rsidRDefault="008A70D1" w:rsidP="009107ED">
      <w:pPr>
        <w:spacing w:after="0" w:line="360" w:lineRule="auto"/>
        <w:ind w:firstLine="567"/>
        <w:jc w:val="center"/>
      </w:pPr>
    </w:p>
    <w:p w:rsidR="009107ED" w:rsidRDefault="004C4101" w:rsidP="009107ED">
      <w:pPr>
        <w:spacing w:after="0" w:line="360" w:lineRule="auto"/>
        <w:ind w:firstLine="567"/>
        <w:jc w:val="center"/>
      </w:pPr>
      <w:r>
        <w:t>Восход</w:t>
      </w:r>
      <w:r w:rsidR="009107ED">
        <w:t xml:space="preserve"> 2013</w:t>
      </w:r>
    </w:p>
    <w:p w:rsidR="00FB568A" w:rsidRDefault="00FB568A" w:rsidP="00FB568A">
      <w:pPr>
        <w:spacing w:after="0" w:line="360" w:lineRule="auto"/>
        <w:ind w:firstLine="567"/>
      </w:pP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B85562">
        <w:rPr>
          <w:rFonts w:eastAsia="Times New Roman"/>
          <w:b/>
          <w:color w:val="000000"/>
          <w:lang w:eastAsia="ru-RU"/>
        </w:rPr>
        <w:lastRenderedPageBreak/>
        <w:t>СТРУКТУРА ПРОГРАММЫ УЧЕБНОГО ПРЕДМЕТА</w:t>
      </w: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E339F8" w:rsidRPr="00333466" w:rsidRDefault="00E339F8" w:rsidP="00E339F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eastAsia="Times New Roman" w:hAnsi="Arial" w:cs="Arial"/>
          <w:b/>
          <w:lang w:eastAsia="ru-RU"/>
        </w:rPr>
      </w:pPr>
      <w:r w:rsidRPr="00333466">
        <w:rPr>
          <w:rFonts w:eastAsia="Times New Roman"/>
          <w:b/>
          <w:color w:val="000000"/>
          <w:spacing w:val="-7"/>
          <w:lang w:val="en-US" w:eastAsia="ru-RU"/>
        </w:rPr>
        <w:t>I</w:t>
      </w:r>
      <w:r w:rsidRPr="00333466">
        <w:rPr>
          <w:rFonts w:eastAsia="Times New Roman"/>
          <w:b/>
          <w:color w:val="000000"/>
          <w:spacing w:val="-7"/>
          <w:lang w:eastAsia="ru-RU"/>
        </w:rPr>
        <w:t>.</w:t>
      </w:r>
      <w:r w:rsidRPr="00333466">
        <w:rPr>
          <w:rFonts w:eastAsia="Times New Roman"/>
          <w:b/>
          <w:color w:val="000000"/>
          <w:lang w:eastAsia="ru-RU"/>
        </w:rPr>
        <w:tab/>
      </w:r>
      <w:r w:rsidRPr="00333466">
        <w:rPr>
          <w:rFonts w:eastAsia="Times New Roman"/>
          <w:b/>
          <w:color w:val="000000"/>
          <w:spacing w:val="2"/>
          <w:lang w:eastAsia="ru-RU"/>
        </w:rPr>
        <w:t>Пояснительная записка: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iCs/>
          <w:color w:val="000000"/>
          <w:lang w:eastAsia="ru-RU"/>
        </w:rPr>
        <w:t>Характеристика учебного предмета, его место и роль в образовательном процессе;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iCs/>
          <w:color w:val="000000"/>
          <w:spacing w:val="-1"/>
          <w:lang w:eastAsia="ru-RU"/>
        </w:rPr>
        <w:t>Срок реализации учебного предмета;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 w:right="1210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iCs/>
          <w:color w:val="000000"/>
          <w:spacing w:val="-1"/>
          <w:lang w:eastAsia="ru-RU"/>
        </w:rPr>
        <w:t xml:space="preserve">-Объем учебного времени, предусмотренный учебным планом   образовательного </w:t>
      </w:r>
      <w:r w:rsidRPr="00B85562">
        <w:rPr>
          <w:rFonts w:eastAsia="Times New Roman"/>
          <w:iCs/>
          <w:color w:val="000000"/>
          <w:lang w:eastAsia="ru-RU"/>
        </w:rPr>
        <w:t>учреждения на реализацию учебного предмета;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iCs/>
          <w:color w:val="000000"/>
          <w:spacing w:val="-1"/>
          <w:lang w:eastAsia="ru-RU"/>
        </w:rPr>
        <w:t>Форма проведения учебных аудиторных занятий;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iCs/>
          <w:color w:val="000000"/>
          <w:lang w:eastAsia="ru-RU"/>
        </w:rPr>
        <w:t>Цель и задачи учебного предмета;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iCs/>
          <w:color w:val="000000"/>
          <w:spacing w:val="-1"/>
          <w:lang w:eastAsia="ru-RU"/>
        </w:rPr>
        <w:t>Обоснование структуры программы учебного предмета;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>Методы обучения;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Описание материально-технических условий реализации учебного предмета;</w:t>
      </w:r>
    </w:p>
    <w:p w:rsidR="00E339F8" w:rsidRPr="00B85562" w:rsidRDefault="00E339F8" w:rsidP="00E339F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lang w:eastAsia="ru-RU"/>
        </w:rPr>
      </w:pPr>
    </w:p>
    <w:p w:rsidR="00E339F8" w:rsidRPr="00333466" w:rsidRDefault="00E339F8" w:rsidP="00E339F8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b/>
          <w:color w:val="000000"/>
          <w:spacing w:val="-1"/>
          <w:lang w:eastAsia="ru-RU"/>
        </w:rPr>
      </w:pPr>
      <w:r w:rsidRPr="00333466">
        <w:rPr>
          <w:rFonts w:eastAsia="Times New Roman"/>
          <w:b/>
          <w:color w:val="000000"/>
          <w:spacing w:val="-1"/>
          <w:lang w:eastAsia="ru-RU"/>
        </w:rPr>
        <w:t>Учебно-тематический план;</w:t>
      </w:r>
    </w:p>
    <w:p w:rsidR="00E339F8" w:rsidRPr="00333466" w:rsidRDefault="00E339F8" w:rsidP="00E339F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b/>
          <w:color w:val="000000"/>
          <w:spacing w:val="-1"/>
          <w:lang w:eastAsia="ru-RU"/>
        </w:rPr>
      </w:pPr>
    </w:p>
    <w:p w:rsidR="00E339F8" w:rsidRPr="00333466" w:rsidRDefault="00E339F8" w:rsidP="00E339F8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b/>
          <w:color w:val="000000"/>
          <w:spacing w:val="1"/>
          <w:lang w:eastAsia="ru-RU"/>
        </w:rPr>
      </w:pPr>
      <w:r w:rsidRPr="00333466">
        <w:rPr>
          <w:rFonts w:eastAsia="Times New Roman"/>
          <w:b/>
          <w:color w:val="000000"/>
          <w:spacing w:val="-4"/>
          <w:lang w:eastAsia="ru-RU"/>
        </w:rPr>
        <w:t>Содержание учебного предмета: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lang w:eastAsia="ru-RU"/>
        </w:rPr>
        <w:t xml:space="preserve">          - </w:t>
      </w:r>
      <w:r w:rsidRPr="00B85562">
        <w:rPr>
          <w:rFonts w:eastAsia="Times New Roman"/>
          <w:iCs/>
          <w:color w:val="000000"/>
          <w:spacing w:val="-1"/>
          <w:lang w:eastAsia="ru-RU"/>
        </w:rPr>
        <w:t>Сведения о затратах учебного времени;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iCs/>
          <w:color w:val="000000"/>
          <w:lang w:eastAsia="ru-RU"/>
        </w:rPr>
        <w:t xml:space="preserve"> Годовые требования. Содержание разделов;</w:t>
      </w:r>
    </w:p>
    <w:p w:rsidR="00E339F8" w:rsidRPr="00B85562" w:rsidRDefault="00E339F8" w:rsidP="00E339F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lang w:eastAsia="ru-RU"/>
        </w:rPr>
      </w:pPr>
    </w:p>
    <w:p w:rsidR="00E339F8" w:rsidRPr="00333466" w:rsidRDefault="00E339F8" w:rsidP="00E339F8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b/>
          <w:color w:val="000000"/>
          <w:spacing w:val="-11"/>
          <w:lang w:eastAsia="ru-RU"/>
        </w:rPr>
      </w:pPr>
      <w:r w:rsidRPr="00333466">
        <w:rPr>
          <w:rFonts w:eastAsia="Times New Roman"/>
          <w:b/>
          <w:color w:val="000000"/>
          <w:spacing w:val="-1"/>
          <w:lang w:eastAsia="ru-RU"/>
        </w:rPr>
        <w:t>Требования к уровню подготовки обучающихся;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color w:val="000000"/>
          <w:spacing w:val="-11"/>
          <w:lang w:eastAsia="ru-RU"/>
        </w:rPr>
      </w:pPr>
    </w:p>
    <w:p w:rsidR="00E339F8" w:rsidRPr="00333466" w:rsidRDefault="00E339F8" w:rsidP="00E339F8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b/>
          <w:color w:val="000000"/>
          <w:spacing w:val="-21"/>
          <w:lang w:eastAsia="ru-RU"/>
        </w:rPr>
      </w:pPr>
      <w:r w:rsidRPr="00333466">
        <w:rPr>
          <w:rFonts w:eastAsia="Times New Roman"/>
          <w:b/>
          <w:color w:val="000000"/>
          <w:spacing w:val="-1"/>
          <w:lang w:eastAsia="ru-RU"/>
        </w:rPr>
        <w:t>Формы и методы контроля, система оценок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100" w:afterAutospacing="1" w:line="240" w:lineRule="auto"/>
        <w:ind w:left="715"/>
        <w:contextualSpacing/>
        <w:rPr>
          <w:rFonts w:ascii="Arial" w:eastAsia="Times New Roman" w:hAnsi="Arial" w:cs="Arial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-</w:t>
      </w:r>
      <w:r w:rsidRPr="00B85562">
        <w:rPr>
          <w:rFonts w:eastAsia="Times New Roman"/>
          <w:color w:val="000000"/>
          <w:lang w:eastAsia="ru-RU"/>
        </w:rPr>
        <w:tab/>
      </w:r>
      <w:r w:rsidRPr="00B85562">
        <w:rPr>
          <w:rFonts w:eastAsia="Times New Roman"/>
          <w:iCs/>
          <w:color w:val="000000"/>
          <w:lang w:eastAsia="ru-RU"/>
        </w:rPr>
        <w:t>Аттестация: цели, виды, форма, содержание;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100" w:afterAutospacing="1" w:line="240" w:lineRule="auto"/>
        <w:ind w:left="667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iCs/>
          <w:color w:val="000000"/>
          <w:spacing w:val="-1"/>
          <w:lang w:eastAsia="ru-RU"/>
        </w:rPr>
        <w:t>Требования к промежуточной аттестации;</w:t>
      </w:r>
    </w:p>
    <w:p w:rsidR="00E339F8" w:rsidRPr="00B85562" w:rsidRDefault="00E339F8" w:rsidP="00E339F8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100" w:afterAutospacing="1" w:line="240" w:lineRule="auto"/>
        <w:ind w:left="667"/>
        <w:contextualSpacing/>
        <w:rPr>
          <w:rFonts w:eastAsia="Times New Roman"/>
          <w:iCs/>
          <w:color w:val="000000"/>
          <w:lang w:eastAsia="ru-RU"/>
        </w:rPr>
      </w:pPr>
      <w:r w:rsidRPr="00B85562">
        <w:rPr>
          <w:rFonts w:eastAsia="Times New Roman"/>
          <w:iCs/>
          <w:color w:val="000000"/>
          <w:spacing w:val="-1"/>
          <w:lang w:eastAsia="ru-RU"/>
        </w:rPr>
        <w:t>Критерии оценки;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100" w:afterAutospacing="1" w:line="240" w:lineRule="auto"/>
        <w:ind w:left="667"/>
        <w:contextualSpacing/>
        <w:rPr>
          <w:rFonts w:eastAsia="Times New Roman"/>
          <w:iCs/>
          <w:color w:val="000000"/>
          <w:lang w:eastAsia="ru-RU"/>
        </w:rPr>
      </w:pPr>
    </w:p>
    <w:p w:rsidR="00E339F8" w:rsidRPr="00333466" w:rsidRDefault="00E339F8" w:rsidP="00E339F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eastAsia="Times New Roman" w:hAnsi="Arial" w:cs="Arial"/>
          <w:b/>
          <w:lang w:eastAsia="ru-RU"/>
        </w:rPr>
      </w:pPr>
      <w:r w:rsidRPr="00333466">
        <w:rPr>
          <w:rFonts w:eastAsia="Times New Roman"/>
          <w:b/>
          <w:color w:val="000000"/>
          <w:spacing w:val="-11"/>
          <w:lang w:val="en-US" w:eastAsia="ru-RU"/>
        </w:rPr>
        <w:t>VI</w:t>
      </w:r>
      <w:r w:rsidRPr="00333466">
        <w:rPr>
          <w:rFonts w:eastAsia="Times New Roman"/>
          <w:b/>
          <w:color w:val="000000"/>
          <w:spacing w:val="-11"/>
          <w:lang w:eastAsia="ru-RU"/>
        </w:rPr>
        <w:t>.</w:t>
      </w:r>
      <w:r w:rsidRPr="00B85562">
        <w:rPr>
          <w:rFonts w:eastAsia="Times New Roman"/>
          <w:color w:val="000000"/>
          <w:lang w:eastAsia="ru-RU"/>
        </w:rPr>
        <w:tab/>
      </w:r>
      <w:r w:rsidRPr="00333466">
        <w:rPr>
          <w:rFonts w:eastAsia="Times New Roman"/>
          <w:b/>
          <w:color w:val="000000"/>
          <w:spacing w:val="-5"/>
          <w:lang w:eastAsia="ru-RU"/>
        </w:rPr>
        <w:t>Методическое обеспечение учебного процесса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100" w:afterAutospacing="1" w:line="240" w:lineRule="auto"/>
        <w:ind w:left="667"/>
        <w:contextualSpacing/>
        <w:rPr>
          <w:rFonts w:ascii="Arial" w:eastAsia="Times New Roman" w:hAnsi="Arial" w:cs="Arial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-</w:t>
      </w:r>
      <w:r w:rsidRPr="00B85562">
        <w:rPr>
          <w:rFonts w:eastAsia="Times New Roman"/>
          <w:color w:val="000000"/>
          <w:lang w:eastAsia="ru-RU"/>
        </w:rPr>
        <w:tab/>
      </w:r>
      <w:r w:rsidRPr="00B85562">
        <w:rPr>
          <w:rFonts w:eastAsia="Times New Roman"/>
          <w:iCs/>
          <w:color w:val="000000"/>
          <w:lang w:eastAsia="ru-RU"/>
        </w:rPr>
        <w:t>Методические рекомендации педагогическим работникам;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</w:p>
    <w:p w:rsidR="00E339F8" w:rsidRPr="00333466" w:rsidRDefault="001F69AE" w:rsidP="00E339F8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eastAsia="Times New Roman" w:hAnsi="Arial" w:cs="Arial"/>
          <w:b/>
          <w:lang w:eastAsia="ru-RU"/>
        </w:rPr>
      </w:pPr>
      <w:r w:rsidRPr="00333466">
        <w:rPr>
          <w:rFonts w:eastAsia="Times New Roman"/>
          <w:b/>
          <w:color w:val="000000"/>
          <w:spacing w:val="-3"/>
          <w:lang w:val="en-US" w:eastAsia="ru-RU"/>
        </w:rPr>
        <w:t>VII</w:t>
      </w:r>
      <w:r w:rsidR="00E339F8" w:rsidRPr="00333466">
        <w:rPr>
          <w:rFonts w:eastAsia="Times New Roman"/>
          <w:b/>
          <w:color w:val="000000"/>
          <w:spacing w:val="-3"/>
          <w:lang w:eastAsia="ru-RU"/>
        </w:rPr>
        <w:t>.</w:t>
      </w:r>
      <w:r w:rsidR="00E339F8" w:rsidRPr="00333466">
        <w:rPr>
          <w:rFonts w:eastAsia="Times New Roman"/>
          <w:b/>
          <w:color w:val="000000"/>
          <w:lang w:eastAsia="ru-RU"/>
        </w:rPr>
        <w:t xml:space="preserve">  </w:t>
      </w:r>
      <w:r w:rsidR="00E339F8" w:rsidRPr="00333466">
        <w:rPr>
          <w:rFonts w:eastAsia="Times New Roman"/>
          <w:b/>
          <w:color w:val="000000"/>
          <w:spacing w:val="-4"/>
          <w:lang w:eastAsia="ru-RU"/>
        </w:rPr>
        <w:t>Список рекомендуемой учебной и методической литературы</w:t>
      </w:r>
    </w:p>
    <w:p w:rsidR="00E339F8" w:rsidRPr="00293CB5" w:rsidRDefault="00E339F8" w:rsidP="00E339F8">
      <w:pPr>
        <w:spacing w:after="0" w:line="240" w:lineRule="auto"/>
        <w:rPr>
          <w:rFonts w:eastAsia="Times New Roman"/>
          <w:lang w:eastAsia="ru-RU"/>
        </w:rPr>
        <w:sectPr w:rsidR="00E339F8" w:rsidRPr="00293CB5" w:rsidSect="00E339F8">
          <w:footerReference w:type="default" r:id="rId8"/>
          <w:pgSz w:w="11909" w:h="16834"/>
          <w:pgMar w:top="851" w:right="733" w:bottom="360" w:left="1432" w:header="720" w:footer="720" w:gutter="0"/>
          <w:cols w:space="720"/>
        </w:sectPr>
      </w:pPr>
    </w:p>
    <w:p w:rsidR="00E339F8" w:rsidRPr="00B85562" w:rsidRDefault="00E339F8" w:rsidP="00E339F8">
      <w:pPr>
        <w:widowControl w:val="0"/>
        <w:autoSpaceDE w:val="0"/>
        <w:autoSpaceDN w:val="0"/>
        <w:adjustRightInd w:val="0"/>
        <w:spacing w:after="0" w:line="1" w:lineRule="exact"/>
        <w:rPr>
          <w:rFonts w:eastAsia="Times New Roman"/>
          <w:sz w:val="2"/>
          <w:szCs w:val="2"/>
          <w:lang w:eastAsia="ru-RU"/>
        </w:rPr>
      </w:pPr>
    </w:p>
    <w:p w:rsidR="00E339F8" w:rsidRPr="00B85562" w:rsidRDefault="00E339F8" w:rsidP="00E339F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339F8" w:rsidRPr="00B85562" w:rsidRDefault="00E339F8" w:rsidP="00E339F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B85562">
        <w:rPr>
          <w:rFonts w:eastAsia="Times New Roman"/>
          <w:b/>
          <w:sz w:val="32"/>
          <w:szCs w:val="32"/>
          <w:lang w:eastAsia="ru-RU"/>
        </w:rPr>
        <w:t>Пояснительная записка</w:t>
      </w:r>
    </w:p>
    <w:p w:rsidR="00E339F8" w:rsidRPr="00B85562" w:rsidRDefault="00E339F8" w:rsidP="00E339F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339F8" w:rsidRPr="00B85562" w:rsidRDefault="00E339F8" w:rsidP="00E339F8">
      <w:pPr>
        <w:numPr>
          <w:ilvl w:val="0"/>
          <w:numId w:val="10"/>
        </w:numPr>
        <w:spacing w:after="0" w:line="240" w:lineRule="auto"/>
        <w:ind w:hanging="11"/>
        <w:contextualSpacing/>
        <w:jc w:val="both"/>
        <w:rPr>
          <w:rFonts w:eastAsia="Times New Roman"/>
          <w:b/>
          <w:i/>
          <w:lang w:eastAsia="ru-RU" w:bidi="en-US"/>
        </w:rPr>
      </w:pPr>
      <w:r w:rsidRPr="00B85562">
        <w:rPr>
          <w:rFonts w:eastAsia="Times New Roman"/>
          <w:b/>
          <w:i/>
          <w:lang w:eastAsia="ru-RU" w:bidi="en-US"/>
        </w:rPr>
        <w:t>Характеристика музыкального предмета, его место и роль в образовательном процессе:</w:t>
      </w:r>
    </w:p>
    <w:p w:rsidR="00E339F8" w:rsidRPr="00B85562" w:rsidRDefault="00E339F8" w:rsidP="00E339F8">
      <w:pPr>
        <w:spacing w:after="0" w:line="240" w:lineRule="auto"/>
        <w:ind w:hanging="11"/>
        <w:jc w:val="both"/>
        <w:rPr>
          <w:rFonts w:eastAsia="Times New Roman"/>
          <w:b/>
          <w:sz w:val="32"/>
          <w:szCs w:val="32"/>
          <w:lang w:eastAsia="ru-RU"/>
        </w:rPr>
      </w:pPr>
    </w:p>
    <w:p w:rsidR="00E339F8" w:rsidRPr="00B85562" w:rsidRDefault="00E339F8" w:rsidP="00E339F8">
      <w:pPr>
        <w:spacing w:after="0" w:line="240" w:lineRule="auto"/>
        <w:ind w:left="567" w:hanging="11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Дополнительная предпрофессиональная  образовательная программа в области музыкального искусства «Слушание музыки» составлена в соответствии с Федеральными государственными требованиями к дополнительной предпрофессиональной общеобразовательной программе в области музыкального искусства 2012 г.</w:t>
      </w:r>
    </w:p>
    <w:p w:rsidR="00E339F8" w:rsidRPr="00B85562" w:rsidRDefault="00802939" w:rsidP="00E339F8">
      <w:pPr>
        <w:spacing w:after="0" w:line="240" w:lineRule="auto"/>
        <w:ind w:left="567" w:hanging="1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E339F8" w:rsidRPr="00B85562">
        <w:rPr>
          <w:rFonts w:eastAsia="Times New Roman"/>
          <w:lang w:eastAsia="ru-RU"/>
        </w:rPr>
        <w:t>Программа предназначена для работы с музыкально-одаренными детьми музыкальных отделений ДМШ, ДШИ, и подготовки их к поступлению в средние специальные и высшие образовательные учреждения музыкального искусства. Программа направлена на профессиональное, творческое, эстетическое и духовно-нравственное развитие учащихся.</w:t>
      </w:r>
    </w:p>
    <w:p w:rsidR="00E339F8" w:rsidRPr="00B85562" w:rsidRDefault="00E339F8" w:rsidP="00E339F8">
      <w:pPr>
        <w:spacing w:after="0" w:line="240" w:lineRule="auto"/>
        <w:ind w:left="567" w:hanging="11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Основная направленность настоящей программы – формирование у учеников комплекса знаний, умений и навыков в области музыкального искусства, необходимых для будущего музыканта.</w:t>
      </w:r>
    </w:p>
    <w:p w:rsidR="00E339F8" w:rsidRPr="00B85562" w:rsidRDefault="00802939" w:rsidP="00E339F8">
      <w:pPr>
        <w:spacing w:after="0" w:line="240" w:lineRule="auto"/>
        <w:ind w:left="567" w:hanging="1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E339F8" w:rsidRPr="00B85562">
        <w:rPr>
          <w:rFonts w:eastAsia="Times New Roman"/>
          <w:lang w:eastAsia="ru-RU"/>
        </w:rPr>
        <w:t xml:space="preserve">Задача педагога – создание условий для профессионального музыкального образования, эстетического и духовно-нравственного воспитания детей. Педагог должен способствовать приобретению учениками навыков творческой деятельности, а так же научить их планировать свою домашнюю работу, осуществляя самостоятельный контроль своей учебной деятельности, сформировать умение находить наиболее эффективные способы достижения результата. </w:t>
      </w:r>
      <w:r w:rsidR="00E339F8" w:rsidRPr="00B85562">
        <w:rPr>
          <w:rFonts w:eastAsia="Times New Roman"/>
          <w:lang w:eastAsia="ru-RU"/>
        </w:rPr>
        <w:br/>
        <w:t xml:space="preserve">  </w:t>
      </w:r>
      <w:r w:rsidR="00E339F8" w:rsidRPr="00B85562">
        <w:rPr>
          <w:rFonts w:eastAsia="Times New Roman"/>
          <w:lang w:eastAsia="ru-RU"/>
        </w:rPr>
        <w:tab/>
        <w:t xml:space="preserve"> </w:t>
      </w:r>
      <w:r w:rsidR="00EA6ABA">
        <w:rPr>
          <w:rFonts w:eastAsia="Times New Roman"/>
          <w:lang w:eastAsia="ru-RU"/>
        </w:rPr>
        <w:t xml:space="preserve">    </w:t>
      </w:r>
      <w:r w:rsidR="00E339F8" w:rsidRPr="00B85562">
        <w:rPr>
          <w:rFonts w:eastAsia="Times New Roman"/>
          <w:lang w:eastAsia="ru-RU"/>
        </w:rPr>
        <w:t>На протяжении всего срока обучения необходимо развивать у детей личностные качества, которые помогут им осваивать учебную информацию в соответствии с программными требованиями.</w:t>
      </w:r>
    </w:p>
    <w:p w:rsidR="00E339F8" w:rsidRPr="00B85562" w:rsidRDefault="00E339F8" w:rsidP="00E339F8">
      <w:pPr>
        <w:spacing w:after="0" w:line="240" w:lineRule="auto"/>
        <w:ind w:left="567" w:hanging="11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Необходимость в разработке программы «Слушание музыки» 1-3 классы музыкального отделения ДМШ, ДШИ обусловлена требованиями времени</w:t>
      </w:r>
      <w:r w:rsidR="000756E2">
        <w:rPr>
          <w:rFonts w:eastAsia="Times New Roman"/>
          <w:lang w:eastAsia="ru-RU"/>
        </w:rPr>
        <w:t xml:space="preserve"> и</w:t>
      </w:r>
      <w:r w:rsidRPr="00B85562">
        <w:rPr>
          <w:rFonts w:eastAsia="Times New Roman"/>
          <w:lang w:eastAsia="ru-RU"/>
        </w:rPr>
        <w:t xml:space="preserve"> ФГТ.</w:t>
      </w:r>
    </w:p>
    <w:p w:rsidR="001F69AE" w:rsidRDefault="00EA6ABA" w:rsidP="00E339F8">
      <w:pPr>
        <w:spacing w:after="0" w:line="240" w:lineRule="auto"/>
        <w:ind w:left="567" w:hanging="11"/>
        <w:jc w:val="both"/>
      </w:pPr>
      <w:r>
        <w:t xml:space="preserve">     </w:t>
      </w:r>
      <w:r w:rsidR="00E339F8" w:rsidRPr="00B85562">
        <w:t>Важнейшим ориентиром для автора в работе над программой стал огромный творческий потенциал, накопленный выдающимися учеными и музыкан</w:t>
      </w:r>
      <w:r w:rsidR="00E339F8" w:rsidRPr="00B85562">
        <w:softHyphen/>
        <w:t>тами за многие десятилетия работы в области музыкально</w:t>
      </w:r>
      <w:r w:rsidR="00E339F8" w:rsidRPr="00B85562">
        <w:softHyphen/>
        <w:t>го образования (в частности, по предмету «Музыкальная литература»). Это научные разработки Б. Асафьева, Б. Яворского; это и школа Д. Кабалевского, и фундаменталь</w:t>
      </w:r>
      <w:r w:rsidR="00E339F8" w:rsidRPr="00B85562">
        <w:softHyphen/>
        <w:t>ная «Методика преподавания музыкальной литературы в ДМШ» А. Лагутина. Среди разработок последних лет ши</w:t>
      </w:r>
      <w:r w:rsidR="00E339F8" w:rsidRPr="00B85562">
        <w:softHyphen/>
        <w:t>роко извест</w:t>
      </w:r>
      <w:r w:rsidR="001F69AE">
        <w:t xml:space="preserve">ны программы Е. Лисянской, </w:t>
      </w:r>
    </w:p>
    <w:p w:rsidR="00E339F8" w:rsidRPr="00B85562" w:rsidRDefault="001F69AE" w:rsidP="00E339F8">
      <w:pPr>
        <w:spacing w:after="0" w:line="240" w:lineRule="auto"/>
        <w:ind w:left="567" w:hanging="11"/>
        <w:jc w:val="both"/>
      </w:pPr>
      <w:r>
        <w:t xml:space="preserve">Н. </w:t>
      </w:r>
      <w:r w:rsidR="00E339F8" w:rsidRPr="00B85562">
        <w:t>Царёвой,</w:t>
      </w:r>
      <w:r w:rsidR="00E339F8" w:rsidRPr="00B85562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>Е.</w:t>
      </w:r>
      <w:r w:rsidR="00E339F8">
        <w:rPr>
          <w:rFonts w:eastAsia="Times New Roman"/>
          <w:lang w:eastAsia="ru-RU"/>
        </w:rPr>
        <w:t xml:space="preserve"> Кругликовой, </w:t>
      </w:r>
      <w:r>
        <w:rPr>
          <w:rFonts w:eastAsia="Times New Roman"/>
          <w:lang w:eastAsia="ru-RU"/>
        </w:rPr>
        <w:t>Л.</w:t>
      </w:r>
      <w:r w:rsidR="00E339F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Акимовой и О. </w:t>
      </w:r>
      <w:r w:rsidR="00E339F8" w:rsidRPr="00B85562">
        <w:rPr>
          <w:rFonts w:eastAsia="Times New Roman"/>
          <w:lang w:eastAsia="ru-RU"/>
        </w:rPr>
        <w:t>Владимировой.</w:t>
      </w:r>
    </w:p>
    <w:p w:rsidR="00E339F8" w:rsidRPr="00B85562" w:rsidRDefault="00EA6ABA" w:rsidP="00E339F8">
      <w:pPr>
        <w:spacing w:after="0" w:line="240" w:lineRule="auto"/>
        <w:ind w:left="567" w:hanging="11"/>
        <w:jc w:val="both"/>
      </w:pPr>
      <w:r>
        <w:t xml:space="preserve">     </w:t>
      </w:r>
      <w:r w:rsidR="00E339F8" w:rsidRPr="00B85562">
        <w:t>Программа «Слушания музыки» направлена  на приобретение первоначальных умений и навыков и ориентирована на интеллектуальное развитие ребенка бо</w:t>
      </w:r>
      <w:r w:rsidR="00E339F8" w:rsidRPr="00B85562">
        <w:softHyphen/>
        <w:t>лее</w:t>
      </w:r>
      <w:r w:rsidR="00583DC2">
        <w:t xml:space="preserve"> </w:t>
      </w:r>
      <w:r w:rsidR="00E339F8" w:rsidRPr="00B85562">
        <w:t xml:space="preserve"> чем на выучку и на учение.  «Слушание музыки» </w:t>
      </w:r>
      <w:r w:rsidR="00E339F8" w:rsidRPr="00B85562">
        <w:lastRenderedPageBreak/>
        <w:t>ставит своей целью приобщить детей к музыкальной культуре через пробужде</w:t>
      </w:r>
      <w:r w:rsidR="00E339F8" w:rsidRPr="00B85562">
        <w:softHyphen/>
        <w:t>ние интереса, формирование эстетического вкуса и практи</w:t>
      </w:r>
      <w:r w:rsidR="00E339F8" w:rsidRPr="00B85562">
        <w:softHyphen/>
        <w:t>ческих музыкальных умений.</w:t>
      </w:r>
    </w:p>
    <w:p w:rsidR="00E339F8" w:rsidRPr="00B85562" w:rsidRDefault="00802939" w:rsidP="00802939">
      <w:pPr>
        <w:autoSpaceDE w:val="0"/>
        <w:autoSpaceDN w:val="0"/>
        <w:adjustRightInd w:val="0"/>
        <w:spacing w:before="100" w:beforeAutospacing="1" w:after="0" w:line="240" w:lineRule="auto"/>
        <w:ind w:left="567"/>
        <w:contextualSpacing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   </w:t>
      </w:r>
      <w:r w:rsidR="00E339F8" w:rsidRPr="00B85562">
        <w:rPr>
          <w:rFonts w:eastAsia="Calibri"/>
          <w:lang w:eastAsia="ru-RU"/>
        </w:rPr>
        <w:t>В  центре внимания</w:t>
      </w:r>
      <w:r w:rsidR="00583DC2">
        <w:rPr>
          <w:rFonts w:eastAsia="Calibri"/>
          <w:lang w:eastAsia="ru-RU"/>
        </w:rPr>
        <w:t xml:space="preserve"> на уроке «Слушания музыки» -</w:t>
      </w:r>
      <w:r w:rsidR="00E339F8" w:rsidRPr="00B85562">
        <w:rPr>
          <w:rFonts w:eastAsia="Calibri"/>
          <w:lang w:eastAsia="ru-RU"/>
        </w:rPr>
        <w:t xml:space="preserve"> музыкальное произведение и восприятие его детьми. Для дос</w:t>
      </w:r>
      <w:r w:rsidR="00E339F8" w:rsidRPr="00B85562">
        <w:rPr>
          <w:rFonts w:eastAsia="Calibri"/>
          <w:lang w:eastAsia="ru-RU"/>
        </w:rPr>
        <w:softHyphen/>
        <w:t xml:space="preserve">тижения поставленных на уроке целей в работе с младшими школьниками необходимо использовать весь жизненный опыт детей, опираясь на их </w:t>
      </w:r>
      <w:r w:rsidR="00E339F8" w:rsidRPr="00B85562">
        <w:rPr>
          <w:rFonts w:eastAsia="Calibri"/>
          <w:iCs/>
          <w:spacing w:val="-10"/>
          <w:lang w:eastAsia="ru-RU"/>
        </w:rPr>
        <w:t xml:space="preserve">чувственное восприятие и знания из других областей образования </w:t>
      </w:r>
      <w:r w:rsidR="00E339F8" w:rsidRPr="00B85562">
        <w:rPr>
          <w:rFonts w:eastAsia="Calibri"/>
          <w:lang w:eastAsia="ru-RU"/>
        </w:rPr>
        <w:t>(русский язык, математика, природоведе</w:t>
      </w:r>
      <w:r w:rsidR="00E339F8" w:rsidRPr="00B85562">
        <w:rPr>
          <w:rFonts w:eastAsia="Calibri"/>
          <w:lang w:eastAsia="ru-RU"/>
        </w:rPr>
        <w:softHyphen/>
        <w:t>ние...). Большую помощь оказывает обраще</w:t>
      </w:r>
      <w:r w:rsidR="00583DC2">
        <w:rPr>
          <w:rFonts w:eastAsia="Calibri"/>
          <w:lang w:eastAsia="ru-RU"/>
        </w:rPr>
        <w:t xml:space="preserve">ние к аналогиям с двигательными и речевыми </w:t>
      </w:r>
      <w:r w:rsidR="00E339F8" w:rsidRPr="00B85562">
        <w:rPr>
          <w:rFonts w:eastAsia="Calibri"/>
          <w:lang w:eastAsia="ru-RU"/>
        </w:rPr>
        <w:t xml:space="preserve"> явлениями.</w:t>
      </w:r>
    </w:p>
    <w:p w:rsidR="00E339F8" w:rsidRPr="00B85562" w:rsidRDefault="00EA6ABA" w:rsidP="00E339F8">
      <w:pPr>
        <w:spacing w:after="100" w:afterAutospacing="1" w:line="240" w:lineRule="auto"/>
        <w:ind w:left="567" w:hanging="11"/>
        <w:contextualSpacing/>
        <w:jc w:val="both"/>
      </w:pPr>
      <w:r>
        <w:t xml:space="preserve">     </w:t>
      </w:r>
      <w:r w:rsidR="00E339F8" w:rsidRPr="00B85562">
        <w:t>Данная программа конкретизирует содержание предметных тем, дает распределение учебных часов по разделам курса и рекомендуемую последовательность изучения тем и разделов предмета с учетом межпредметных и внутрипредметных связей, логики учебного процесса, возрастных особенностей учащихся.</w:t>
      </w:r>
    </w:p>
    <w:p w:rsidR="00E339F8" w:rsidRPr="00B85562" w:rsidRDefault="00EA6ABA" w:rsidP="00E339F8">
      <w:pPr>
        <w:spacing w:after="100" w:afterAutospacing="1" w:line="240" w:lineRule="auto"/>
        <w:ind w:left="567" w:hanging="11"/>
        <w:contextualSpacing/>
        <w:jc w:val="both"/>
      </w:pPr>
      <w:r>
        <w:t xml:space="preserve">       </w:t>
      </w:r>
      <w:r w:rsidR="00E339F8" w:rsidRPr="00B85562">
        <w:t>Восприятие музыки детьми начинается с распознавания эмоций, входящих в структуру музыкального содержания. Для развития э</w:t>
      </w:r>
      <w:r w:rsidR="00583DC2">
        <w:t>моциональной отзывчивости детей</w:t>
      </w:r>
      <w:r w:rsidR="00E339F8" w:rsidRPr="00B85562">
        <w:t xml:space="preserve"> используется подход, позволяющий применять синтез искусств: кино, изобразительного  искусства, литературы и музыки.</w:t>
      </w:r>
    </w:p>
    <w:p w:rsidR="00E339F8" w:rsidRPr="00B85562" w:rsidRDefault="00E339F8" w:rsidP="00E339F8">
      <w:pPr>
        <w:spacing w:after="100" w:afterAutospacing="1" w:line="240" w:lineRule="auto"/>
        <w:ind w:left="567" w:hanging="11"/>
        <w:contextualSpacing/>
        <w:jc w:val="both"/>
      </w:pPr>
      <w:r w:rsidRPr="00B85562">
        <w:t>Принцип построения программы – тематический и поурочный</w:t>
      </w:r>
      <w:r w:rsidR="00CA10AB">
        <w:t>.</w:t>
      </w:r>
    </w:p>
    <w:p w:rsidR="00E339F8" w:rsidRPr="00B85562" w:rsidRDefault="00CA10AB" w:rsidP="00CA10AB">
      <w:pPr>
        <w:spacing w:after="100" w:afterAutospacing="1" w:line="240" w:lineRule="auto"/>
        <w:ind w:left="567" w:right="-151" w:hanging="11"/>
        <w:contextualSpacing/>
      </w:pPr>
      <w:r>
        <w:t xml:space="preserve">Музыкальный материал - </w:t>
      </w:r>
      <w:r w:rsidR="00E339F8" w:rsidRPr="00B85562">
        <w:t xml:space="preserve">яркий и несложный, доступный детскому </w:t>
      </w:r>
      <w:r>
        <w:t>восприятию.</w:t>
      </w:r>
    </w:p>
    <w:p w:rsidR="00E339F8" w:rsidRPr="00B85562" w:rsidRDefault="00E339F8" w:rsidP="00E339F8">
      <w:pPr>
        <w:spacing w:after="100" w:afterAutospacing="1" w:line="240" w:lineRule="auto"/>
        <w:ind w:left="1134" w:hanging="11"/>
        <w:contextualSpacing/>
        <w:jc w:val="both"/>
      </w:pPr>
    </w:p>
    <w:p w:rsidR="00E339F8" w:rsidRPr="00B85562" w:rsidRDefault="00E339F8" w:rsidP="00E339F8">
      <w:pPr>
        <w:spacing w:after="100" w:afterAutospacing="1" w:line="240" w:lineRule="auto"/>
        <w:ind w:hanging="11"/>
        <w:contextualSpacing/>
        <w:jc w:val="center"/>
        <w:rPr>
          <w:b/>
          <w:i/>
          <w:u w:val="single"/>
        </w:rPr>
      </w:pPr>
      <w:r w:rsidRPr="00B85562">
        <w:rPr>
          <w:b/>
          <w:i/>
          <w:u w:val="single"/>
        </w:rPr>
        <w:t>Положительные моменты введения предмета « Слушание музыки»:</w:t>
      </w:r>
    </w:p>
    <w:p w:rsidR="00E339F8" w:rsidRDefault="00E339F8" w:rsidP="00E339F8">
      <w:pPr>
        <w:spacing w:after="100" w:afterAutospacing="1" w:line="240" w:lineRule="auto"/>
        <w:ind w:hanging="11"/>
        <w:contextualSpacing/>
        <w:jc w:val="both"/>
        <w:rPr>
          <w:i/>
          <w:u w:val="single"/>
        </w:rPr>
      </w:pPr>
    </w:p>
    <w:p w:rsidR="00085CCA" w:rsidRPr="00085CCA" w:rsidRDefault="00802939" w:rsidP="00CA10AB">
      <w:pPr>
        <w:spacing w:after="100" w:afterAutospacing="1" w:line="240" w:lineRule="auto"/>
        <w:ind w:left="567" w:hanging="11"/>
        <w:contextualSpacing/>
        <w:rPr>
          <w:i/>
          <w:u w:val="single"/>
        </w:rPr>
      </w:pPr>
      <w:r>
        <w:t xml:space="preserve"> </w:t>
      </w:r>
      <w:r w:rsidR="00085CCA" w:rsidRPr="00085CCA">
        <w:t xml:space="preserve"> </w:t>
      </w:r>
      <w:r w:rsidR="00CA10AB">
        <w:t xml:space="preserve">    </w:t>
      </w:r>
      <w:r w:rsidR="00085CCA">
        <w:t xml:space="preserve"> П</w:t>
      </w:r>
      <w:r w:rsidR="00085CCA" w:rsidRPr="00085CCA">
        <w:t>редмет «Слушание музыки направлен на развитие навыков художественного мышления, позволяющих в дальнейшем самостоятельно анализировать услышанную музыку, позволяет развить эмоциональность, отзывчивость на музыкальные звуки, способность выразить свои впечатления от музыки словами, тем самым способствуя воспитанию личности, культуры слушания музыкальных произведений, духовн</w:t>
      </w:r>
      <w:r w:rsidR="00CA10AB">
        <w:t xml:space="preserve">ому совершенствованию ребенка и </w:t>
      </w:r>
      <w:r w:rsidR="00085CCA" w:rsidRPr="00085CCA">
        <w:t>развитию его интеллекта.</w:t>
      </w:r>
      <w:r w:rsidR="00085CCA" w:rsidRPr="00085CCA">
        <w:br/>
        <w:t> </w:t>
      </w:r>
    </w:p>
    <w:p w:rsidR="00E339F8" w:rsidRPr="00B85562" w:rsidRDefault="00E339F8" w:rsidP="00E339F8">
      <w:pPr>
        <w:spacing w:after="100" w:afterAutospacing="1" w:line="240" w:lineRule="auto"/>
        <w:ind w:hanging="11"/>
        <w:contextualSpacing/>
        <w:rPr>
          <w:rFonts w:eastAsia="Times New Roman"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ind w:hanging="11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EA6ABA">
      <w:pPr>
        <w:spacing w:after="100" w:afterAutospacing="1"/>
        <w:jc w:val="center"/>
        <w:rPr>
          <w:b/>
          <w:i/>
        </w:rPr>
      </w:pPr>
      <w:r w:rsidRPr="00B85562">
        <w:rPr>
          <w:b/>
          <w:i/>
        </w:rPr>
        <w:t>2.Срок реализации учебного предмета «Слушание музыки»</w:t>
      </w:r>
    </w:p>
    <w:p w:rsidR="00E339F8" w:rsidRDefault="00E339F8" w:rsidP="00E339F8">
      <w:pPr>
        <w:spacing w:after="100" w:afterAutospacing="1"/>
        <w:ind w:left="567"/>
      </w:pPr>
      <w:r w:rsidRPr="00B85562">
        <w:t>Срок реализации уче</w:t>
      </w:r>
      <w:r>
        <w:t>бного предмета «Слушание музыки»</w:t>
      </w:r>
      <w:r w:rsidRPr="00B85562">
        <w:t xml:space="preserve">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085CCA" w:rsidRDefault="00085CCA" w:rsidP="00E339F8">
      <w:pPr>
        <w:spacing w:after="100" w:afterAutospacing="1"/>
        <w:ind w:left="567"/>
      </w:pPr>
    </w:p>
    <w:p w:rsidR="00CA10AB" w:rsidRDefault="00CA10AB" w:rsidP="00E339F8">
      <w:pPr>
        <w:spacing w:after="100" w:afterAutospacing="1"/>
        <w:ind w:left="567"/>
      </w:pPr>
    </w:p>
    <w:p w:rsidR="00E339F8" w:rsidRPr="00B85562" w:rsidRDefault="00E339F8" w:rsidP="00DC0FA9">
      <w:pPr>
        <w:spacing w:after="100" w:afterAutospacing="1"/>
        <w:jc w:val="center"/>
        <w:rPr>
          <w:b/>
          <w:i/>
        </w:rPr>
      </w:pPr>
      <w:r w:rsidRPr="00B85562">
        <w:rPr>
          <w:rFonts w:eastAsia="Times New Roman"/>
          <w:b/>
          <w:i/>
          <w:lang w:bidi="en-US"/>
        </w:rPr>
        <w:lastRenderedPageBreak/>
        <w:t>3.</w:t>
      </w:r>
      <w:r w:rsidRPr="00B85562">
        <w:rPr>
          <w:b/>
          <w:i/>
        </w:rPr>
        <w:t xml:space="preserve"> Объем учебного времени и виды учебной работы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1192"/>
        <w:gridCol w:w="1192"/>
        <w:gridCol w:w="1192"/>
        <w:gridCol w:w="1192"/>
        <w:gridCol w:w="1192"/>
        <w:gridCol w:w="1192"/>
        <w:gridCol w:w="808"/>
      </w:tblGrid>
      <w:tr w:rsidR="00E339F8" w:rsidRPr="00B85562" w:rsidTr="00E339F8">
        <w:trPr>
          <w:jc w:val="center"/>
        </w:trPr>
        <w:tc>
          <w:tcPr>
            <w:tcW w:w="1806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Виды учебной работы, нагрузки, аттестации</w:t>
            </w:r>
          </w:p>
        </w:tc>
        <w:tc>
          <w:tcPr>
            <w:tcW w:w="6967" w:type="dxa"/>
            <w:gridSpan w:val="6"/>
          </w:tcPr>
          <w:p w:rsidR="00E339F8" w:rsidRPr="00B85562" w:rsidRDefault="00E339F8" w:rsidP="00E339F8">
            <w:pPr>
              <w:spacing w:after="100" w:afterAutospacing="1"/>
              <w:jc w:val="center"/>
            </w:pPr>
          </w:p>
        </w:tc>
        <w:tc>
          <w:tcPr>
            <w:tcW w:w="79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B85562">
              <w:rPr>
                <w:sz w:val="24"/>
                <w:szCs w:val="24"/>
              </w:rPr>
              <w:t>Всего часов</w:t>
            </w:r>
          </w:p>
        </w:tc>
      </w:tr>
      <w:tr w:rsidR="00E339F8" w:rsidRPr="00B85562" w:rsidTr="00E339F8">
        <w:trPr>
          <w:jc w:val="center"/>
        </w:trPr>
        <w:tc>
          <w:tcPr>
            <w:tcW w:w="1806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Классы</w:t>
            </w:r>
          </w:p>
        </w:tc>
        <w:tc>
          <w:tcPr>
            <w:tcW w:w="2261" w:type="dxa"/>
            <w:gridSpan w:val="2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1</w:t>
            </w:r>
          </w:p>
        </w:tc>
        <w:tc>
          <w:tcPr>
            <w:tcW w:w="2358" w:type="dxa"/>
            <w:gridSpan w:val="2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2</w:t>
            </w:r>
          </w:p>
        </w:tc>
        <w:tc>
          <w:tcPr>
            <w:tcW w:w="2348" w:type="dxa"/>
            <w:gridSpan w:val="2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E339F8" w:rsidRPr="00B85562" w:rsidTr="00E339F8">
        <w:trPr>
          <w:jc w:val="center"/>
        </w:trPr>
        <w:tc>
          <w:tcPr>
            <w:tcW w:w="1806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E339F8" w:rsidRPr="00B85562" w:rsidRDefault="00E339F8" w:rsidP="00E339F8">
            <w:pPr>
              <w:jc w:val="center"/>
              <w:rPr>
                <w:rFonts w:ascii="Calibri" w:eastAsia="Times New Roman" w:hAnsi="Calibri"/>
                <w:sz w:val="22"/>
                <w:szCs w:val="22"/>
                <w:lang w:bidi="en-US"/>
              </w:rPr>
            </w:pPr>
            <w:r w:rsidRPr="00B85562">
              <w:rPr>
                <w:rFonts w:ascii="Calibri" w:eastAsia="Times New Roman" w:hAnsi="Calibri"/>
                <w:sz w:val="22"/>
                <w:szCs w:val="22"/>
                <w:lang w:val="en-US" w:bidi="en-US"/>
              </w:rPr>
              <w:t>1</w:t>
            </w:r>
          </w:p>
          <w:p w:rsidR="00E339F8" w:rsidRPr="00B85562" w:rsidRDefault="00E339F8" w:rsidP="00E339F8">
            <w:pPr>
              <w:rPr>
                <w:rFonts w:eastAsia="Times New Roman"/>
                <w:sz w:val="22"/>
                <w:szCs w:val="22"/>
                <w:lang w:val="en-US" w:bidi="en-US"/>
              </w:rPr>
            </w:pPr>
            <w:r w:rsidRPr="00B85562">
              <w:rPr>
                <w:rFonts w:eastAsia="Times New Roman"/>
                <w:sz w:val="22"/>
                <w:szCs w:val="22"/>
                <w:lang w:val="en-US" w:bidi="en-US"/>
              </w:rPr>
              <w:t>полугодие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2 полугодие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3</w:t>
            </w:r>
          </w:p>
          <w:p w:rsidR="00E339F8" w:rsidRPr="00B85562" w:rsidRDefault="00E339F8" w:rsidP="00E339F8">
            <w:pPr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полугодие</w:t>
            </w:r>
          </w:p>
        </w:tc>
        <w:tc>
          <w:tcPr>
            <w:tcW w:w="1184" w:type="dxa"/>
          </w:tcPr>
          <w:p w:rsidR="00E339F8" w:rsidRPr="00B85562" w:rsidRDefault="00E339F8" w:rsidP="00E339F8">
            <w:pPr>
              <w:jc w:val="center"/>
              <w:rPr>
                <w:rFonts w:ascii="Calibri" w:eastAsia="Times New Roman" w:hAnsi="Calibri"/>
                <w:sz w:val="22"/>
                <w:szCs w:val="22"/>
                <w:lang w:val="en-US" w:bidi="en-US"/>
              </w:rPr>
            </w:pPr>
            <w:r w:rsidRPr="00B85562">
              <w:rPr>
                <w:rFonts w:ascii="Calibri" w:eastAsia="Times New Roman" w:hAnsi="Calibri"/>
                <w:sz w:val="22"/>
                <w:szCs w:val="22"/>
                <w:lang w:val="en-US" w:bidi="en-US"/>
              </w:rPr>
              <w:t>4</w:t>
            </w:r>
          </w:p>
          <w:p w:rsidR="00E339F8" w:rsidRPr="00B85562" w:rsidRDefault="00E339F8" w:rsidP="00E339F8">
            <w:pPr>
              <w:rPr>
                <w:rFonts w:eastAsia="Times New Roman"/>
                <w:sz w:val="22"/>
                <w:szCs w:val="22"/>
                <w:lang w:val="en-US" w:bidi="en-US"/>
              </w:rPr>
            </w:pPr>
            <w:r w:rsidRPr="00B85562">
              <w:rPr>
                <w:rFonts w:eastAsia="Times New Roman"/>
                <w:sz w:val="22"/>
                <w:szCs w:val="22"/>
                <w:lang w:val="en-US" w:bidi="en-US"/>
              </w:rPr>
              <w:t>полугодие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jc w:val="center"/>
              <w:rPr>
                <w:rFonts w:ascii="Calibri" w:eastAsia="Times New Roman" w:hAnsi="Calibri"/>
                <w:sz w:val="22"/>
                <w:szCs w:val="22"/>
                <w:lang w:val="en-US" w:bidi="en-US"/>
              </w:rPr>
            </w:pPr>
            <w:r w:rsidRPr="00B85562">
              <w:rPr>
                <w:rFonts w:ascii="Calibri" w:eastAsia="Times New Roman" w:hAnsi="Calibri"/>
                <w:sz w:val="22"/>
                <w:szCs w:val="22"/>
                <w:lang w:val="en-US" w:bidi="en-US"/>
              </w:rPr>
              <w:t>5</w:t>
            </w:r>
          </w:p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полугодие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jc w:val="center"/>
              <w:rPr>
                <w:rFonts w:ascii="Calibri" w:eastAsia="Times New Roman" w:hAnsi="Calibri"/>
                <w:sz w:val="22"/>
                <w:szCs w:val="22"/>
                <w:lang w:val="en-US" w:bidi="en-US"/>
              </w:rPr>
            </w:pPr>
            <w:r w:rsidRPr="00B85562">
              <w:rPr>
                <w:rFonts w:ascii="Calibri" w:eastAsia="Times New Roman" w:hAnsi="Calibri"/>
                <w:sz w:val="22"/>
                <w:szCs w:val="22"/>
                <w:lang w:val="en-US" w:bidi="en-US"/>
              </w:rPr>
              <w:t>6</w:t>
            </w:r>
          </w:p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полугодие</w:t>
            </w:r>
          </w:p>
        </w:tc>
        <w:tc>
          <w:tcPr>
            <w:tcW w:w="79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E339F8" w:rsidRPr="00B85562" w:rsidTr="00E339F8">
        <w:trPr>
          <w:jc w:val="center"/>
        </w:trPr>
        <w:tc>
          <w:tcPr>
            <w:tcW w:w="1806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Аудиторные занятия</w:t>
            </w:r>
          </w:p>
        </w:tc>
        <w:tc>
          <w:tcPr>
            <w:tcW w:w="108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16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16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16</w:t>
            </w:r>
          </w:p>
        </w:tc>
        <w:tc>
          <w:tcPr>
            <w:tcW w:w="118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17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16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17</w:t>
            </w:r>
          </w:p>
        </w:tc>
        <w:tc>
          <w:tcPr>
            <w:tcW w:w="79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98</w:t>
            </w:r>
          </w:p>
        </w:tc>
      </w:tr>
      <w:tr w:rsidR="00E339F8" w:rsidRPr="00B85562" w:rsidTr="00E339F8">
        <w:trPr>
          <w:jc w:val="center"/>
        </w:trPr>
        <w:tc>
          <w:tcPr>
            <w:tcW w:w="1806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08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8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8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8</w:t>
            </w:r>
          </w:p>
        </w:tc>
        <w:tc>
          <w:tcPr>
            <w:tcW w:w="118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8,5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8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8,5</w:t>
            </w:r>
          </w:p>
        </w:tc>
        <w:tc>
          <w:tcPr>
            <w:tcW w:w="79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49</w:t>
            </w:r>
          </w:p>
        </w:tc>
      </w:tr>
      <w:tr w:rsidR="00E339F8" w:rsidRPr="00B85562" w:rsidTr="00E339F8">
        <w:trPr>
          <w:jc w:val="center"/>
        </w:trPr>
        <w:tc>
          <w:tcPr>
            <w:tcW w:w="1806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8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24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24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25,5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24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25,5</w:t>
            </w:r>
          </w:p>
        </w:tc>
        <w:tc>
          <w:tcPr>
            <w:tcW w:w="79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147</w:t>
            </w:r>
          </w:p>
        </w:tc>
      </w:tr>
      <w:tr w:rsidR="00E339F8" w:rsidRPr="00B85562" w:rsidTr="00E339F8">
        <w:trPr>
          <w:jc w:val="center"/>
        </w:trPr>
        <w:tc>
          <w:tcPr>
            <w:tcW w:w="1806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Вид промежуточной аттестации</w:t>
            </w:r>
          </w:p>
        </w:tc>
        <w:tc>
          <w:tcPr>
            <w:tcW w:w="108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Контр. урок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Контр. урок</w:t>
            </w: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B85562">
              <w:rPr>
                <w:sz w:val="22"/>
                <w:szCs w:val="22"/>
              </w:rPr>
              <w:t>Зачет</w:t>
            </w:r>
          </w:p>
        </w:tc>
        <w:tc>
          <w:tcPr>
            <w:tcW w:w="797" w:type="dxa"/>
          </w:tcPr>
          <w:p w:rsidR="00E339F8" w:rsidRPr="00B85562" w:rsidRDefault="00E339F8" w:rsidP="00E339F8">
            <w:pPr>
              <w:spacing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E339F8" w:rsidRPr="00B85562" w:rsidRDefault="00E339F8" w:rsidP="00E339F8">
      <w:pPr>
        <w:spacing w:after="100" w:afterAutospacing="1"/>
        <w:jc w:val="center"/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ind w:left="360"/>
        <w:contextualSpacing/>
        <w:jc w:val="center"/>
        <w:rPr>
          <w:rFonts w:eastAsia="Times New Roman"/>
          <w:b/>
          <w:i/>
          <w:lang w:bidi="en-US"/>
        </w:rPr>
      </w:pPr>
      <w:r w:rsidRPr="00B85562">
        <w:rPr>
          <w:rFonts w:eastAsia="Times New Roman"/>
          <w:b/>
          <w:i/>
          <w:lang w:bidi="en-US"/>
        </w:rPr>
        <w:t>4.Форма проведения учебных аудиторных занятий</w:t>
      </w:r>
    </w:p>
    <w:p w:rsidR="00E339F8" w:rsidRPr="00B85562" w:rsidRDefault="00E339F8" w:rsidP="00E339F8">
      <w:pPr>
        <w:spacing w:after="100" w:afterAutospacing="1" w:line="240" w:lineRule="auto"/>
        <w:contextualSpacing/>
        <w:rPr>
          <w:rFonts w:eastAsia="Times New Roman"/>
          <w:b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ind w:left="567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ind w:left="567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Для учащихся 1-3 классов занятия по предмету «Слушание музыки» предусмотрены 1 раз в неделю по 1</w:t>
      </w:r>
      <w:r w:rsidR="00EA6ABA">
        <w:rPr>
          <w:rFonts w:eastAsia="Times New Roman"/>
          <w:lang w:bidi="en-US"/>
        </w:rPr>
        <w:t>академическому</w:t>
      </w:r>
      <w:r w:rsidRPr="00B85562">
        <w:rPr>
          <w:rFonts w:eastAsia="Times New Roman"/>
          <w:lang w:bidi="en-US"/>
        </w:rPr>
        <w:t xml:space="preserve"> часу. </w:t>
      </w:r>
      <w:r w:rsidR="00842723">
        <w:rPr>
          <w:rFonts w:eastAsia="Times New Roman"/>
          <w:lang w:eastAsia="ru-RU" w:bidi="en-US"/>
        </w:rPr>
        <w:t>Продолжительность урока – до 40</w:t>
      </w:r>
      <w:r w:rsidRPr="00B85562">
        <w:rPr>
          <w:rFonts w:eastAsia="Times New Roman"/>
          <w:lang w:eastAsia="ru-RU" w:bidi="en-US"/>
        </w:rPr>
        <w:t xml:space="preserve"> минут.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center"/>
        <w:rPr>
          <w:rFonts w:eastAsia="Times New Roman"/>
          <w:b/>
          <w:i/>
          <w:lang w:bidi="en-US"/>
        </w:rPr>
      </w:pPr>
      <w:r w:rsidRPr="00B85562">
        <w:rPr>
          <w:rFonts w:eastAsia="Times New Roman"/>
          <w:b/>
          <w:i/>
          <w:lang w:bidi="en-US"/>
        </w:rPr>
        <w:t>5. Цель и задачи учебного предмета</w:t>
      </w: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B85562">
        <w:rPr>
          <w:rFonts w:eastAsia="Times New Roman"/>
          <w:b/>
          <w:bCs/>
          <w:color w:val="000000"/>
          <w:spacing w:val="-9"/>
          <w:u w:val="single"/>
          <w:lang w:eastAsia="ru-RU"/>
        </w:rPr>
        <w:t>Цель:</w:t>
      </w:r>
      <w:r w:rsidRPr="00B85562">
        <w:rPr>
          <w:rFonts w:eastAsia="Times New Roman"/>
          <w:color w:val="000000"/>
          <w:lang w:eastAsia="ru-RU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</w:t>
      </w:r>
      <w:r w:rsidRPr="00B85562">
        <w:rPr>
          <w:rFonts w:eastAsia="Times New Roman"/>
          <w:color w:val="000000"/>
          <w:spacing w:val="9"/>
          <w:lang w:eastAsia="ru-RU"/>
        </w:rPr>
        <w:t xml:space="preserve">способностей, приобретение знаний, умений и навыков в  области музыкального </w:t>
      </w:r>
      <w:r w:rsidRPr="00B85562">
        <w:rPr>
          <w:rFonts w:eastAsia="Times New Roman"/>
          <w:color w:val="000000"/>
          <w:spacing w:val="-2"/>
          <w:lang w:eastAsia="ru-RU"/>
        </w:rPr>
        <w:t>искусства.</w:t>
      </w: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left="567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B85562">
        <w:rPr>
          <w:rFonts w:eastAsia="Times New Roman"/>
          <w:b/>
          <w:bCs/>
          <w:color w:val="000000"/>
          <w:spacing w:val="-4"/>
          <w:u w:val="single"/>
          <w:lang w:eastAsia="ru-RU"/>
        </w:rPr>
        <w:t>Задачи: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-развитие интереса к классической музыке;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-</w:t>
      </w:r>
      <w:r w:rsidRPr="00B85562">
        <w:rPr>
          <w:rFonts w:eastAsia="Times New Roman"/>
          <w:color w:val="000000"/>
          <w:spacing w:val="3"/>
          <w:lang w:eastAsia="ru-RU"/>
        </w:rPr>
        <w:t xml:space="preserve">знакомство с широким кругом музыкальных произведений   и формирование </w:t>
      </w:r>
      <w:r w:rsidRPr="00B85562">
        <w:rPr>
          <w:rFonts w:eastAsia="Times New Roman"/>
          <w:color w:val="000000"/>
          <w:lang w:eastAsia="ru-RU"/>
        </w:rPr>
        <w:t>навыков восприятия образной музыкальной речи;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-</w:t>
      </w:r>
      <w:r w:rsidRPr="00B85562">
        <w:rPr>
          <w:rFonts w:eastAsia="Times New Roman"/>
          <w:color w:val="000000"/>
          <w:spacing w:val="2"/>
          <w:lang w:eastAsia="ru-RU"/>
        </w:rPr>
        <w:t xml:space="preserve">воспитание   эмоционального   и   интеллектуального   отклика   в   процессе </w:t>
      </w:r>
      <w:r w:rsidRPr="00B85562">
        <w:rPr>
          <w:rFonts w:eastAsia="Times New Roman"/>
          <w:color w:val="000000"/>
          <w:spacing w:val="-3"/>
          <w:lang w:eastAsia="ru-RU"/>
        </w:rPr>
        <w:t>слушания;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4"/>
          <w:lang w:eastAsia="ru-RU"/>
        </w:rPr>
        <w:t xml:space="preserve">- приобретение необходимых качеств слухового внимания, умений следить за </w:t>
      </w:r>
      <w:r w:rsidRPr="00B85562">
        <w:rPr>
          <w:rFonts w:eastAsia="Times New Roman"/>
          <w:color w:val="000000"/>
          <w:lang w:eastAsia="ru-RU"/>
        </w:rPr>
        <w:t>движением музыкальной мысли и развитием интонаций;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7"/>
          <w:lang w:eastAsia="ru-RU"/>
        </w:rPr>
        <w:lastRenderedPageBreak/>
        <w:t xml:space="preserve">- осознание и усвоение некоторых понятий и представлений о музыкальных </w:t>
      </w:r>
      <w:r w:rsidRPr="00B85562">
        <w:rPr>
          <w:rFonts w:eastAsia="Times New Roman"/>
          <w:color w:val="000000"/>
          <w:lang w:eastAsia="ru-RU"/>
        </w:rPr>
        <w:t>явлениях и средствах выразительности;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9"/>
          <w:lang w:eastAsia="ru-RU"/>
        </w:rPr>
        <w:t xml:space="preserve">- накопление слухового опыта, определенного круга интонаций и развитие </w:t>
      </w:r>
      <w:r w:rsidRPr="00B85562">
        <w:rPr>
          <w:rFonts w:eastAsia="Times New Roman"/>
          <w:color w:val="000000"/>
          <w:spacing w:val="-1"/>
          <w:lang w:eastAsia="ru-RU"/>
        </w:rPr>
        <w:t>музыкального мышления;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 xml:space="preserve">- развитие   одного   из   важных  эстетических  чувств   -   синестезии   (особой </w:t>
      </w:r>
      <w:r w:rsidRPr="00B85562">
        <w:rPr>
          <w:rFonts w:eastAsia="Times New Roman"/>
          <w:color w:val="000000"/>
          <w:spacing w:val="-1"/>
          <w:lang w:eastAsia="ru-RU"/>
        </w:rPr>
        <w:t>способности человека к межсенсорному восприятию);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-развитие ассоциативно-образного мышления.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E339F8" w:rsidRPr="00B85562" w:rsidRDefault="00E339F8" w:rsidP="00CA10A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spacing w:val="3"/>
          <w:lang w:eastAsia="ru-RU"/>
        </w:rPr>
        <w:t xml:space="preserve">        С целью активизации слухового восприятия в ходе слушания используются </w:t>
      </w:r>
      <w:r w:rsidRPr="00B85562">
        <w:rPr>
          <w:rFonts w:eastAsia="Times New Roman"/>
          <w:color w:val="000000"/>
          <w:spacing w:val="4"/>
          <w:lang w:eastAsia="ru-RU"/>
        </w:rPr>
        <w:t xml:space="preserve">особые методы слуховой работы - игровое и графическое моделирование. Дети </w:t>
      </w:r>
      <w:r w:rsidRPr="00B85562">
        <w:rPr>
          <w:rFonts w:eastAsia="Times New Roman"/>
          <w:color w:val="000000"/>
          <w:spacing w:val="13"/>
          <w:lang w:eastAsia="ru-RU"/>
        </w:rPr>
        <w:t xml:space="preserve">постигают содержание музыки в разных формах музыкально-творческой </w:t>
      </w:r>
      <w:r w:rsidRPr="00B85562">
        <w:rPr>
          <w:rFonts w:eastAsia="Times New Roman"/>
          <w:color w:val="000000"/>
          <w:spacing w:val="-2"/>
          <w:lang w:eastAsia="ru-RU"/>
        </w:rPr>
        <w:t>деятельности.</w:t>
      </w:r>
    </w:p>
    <w:p w:rsidR="00E339F8" w:rsidRPr="00B85562" w:rsidRDefault="00E339F8" w:rsidP="00CA10AB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jc w:val="both"/>
        <w:rPr>
          <w:rFonts w:eastAsia="Times New Roman"/>
          <w:color w:val="000000"/>
          <w:spacing w:val="-1"/>
          <w:lang w:eastAsia="ru-RU"/>
        </w:rPr>
      </w:pPr>
      <w:r w:rsidRPr="00B85562">
        <w:rPr>
          <w:rFonts w:eastAsia="Times New Roman"/>
          <w:color w:val="000000"/>
          <w:lang w:eastAsia="ru-RU"/>
        </w:rPr>
        <w:t xml:space="preserve">        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 w:rsidRPr="00B85562">
        <w:rPr>
          <w:rFonts w:eastAsia="Times New Roman"/>
          <w:color w:val="000000"/>
          <w:spacing w:val="-1"/>
          <w:lang w:eastAsia="ru-RU"/>
        </w:rPr>
        <w:t>умениями и навыками целостного восприятия несложных музыкальных произведений.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color w:val="000000"/>
          <w:lang w:eastAsia="ru-RU"/>
        </w:rPr>
      </w:pPr>
    </w:p>
    <w:p w:rsidR="00E339F8" w:rsidRPr="00B85562" w:rsidRDefault="00E339F8" w:rsidP="00E339F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color w:val="000000"/>
          <w:lang w:eastAsia="ru-RU"/>
        </w:rPr>
      </w:pPr>
    </w:p>
    <w:p w:rsidR="00E339F8" w:rsidRPr="00B85562" w:rsidRDefault="00E339F8" w:rsidP="00E339F8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100" w:afterAutospacing="1"/>
        <w:jc w:val="center"/>
        <w:rPr>
          <w:b/>
          <w:i/>
          <w:color w:val="000000"/>
          <w:lang w:eastAsia="ru-RU"/>
        </w:rPr>
      </w:pPr>
      <w:r w:rsidRPr="00B85562">
        <w:rPr>
          <w:rFonts w:eastAsia="Times New Roman"/>
          <w:b/>
          <w:i/>
          <w:color w:val="000000"/>
          <w:lang w:eastAsia="ru-RU"/>
        </w:rPr>
        <w:t>6.</w:t>
      </w:r>
      <w:r w:rsidRPr="00B85562">
        <w:rPr>
          <w:b/>
          <w:i/>
          <w:color w:val="000000"/>
          <w:lang w:eastAsia="ru-RU"/>
        </w:rPr>
        <w:t xml:space="preserve"> Обоснование структуры программы учебного предмета</w:t>
      </w: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567" w:right="5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lang w:eastAsia="ru-RU"/>
        </w:rPr>
      </w:pPr>
      <w:r w:rsidRPr="00B85562">
        <w:rPr>
          <w:rFonts w:eastAsia="Times New Roman"/>
          <w:color w:val="000000"/>
          <w:spacing w:val="1"/>
          <w:lang w:eastAsia="ru-RU"/>
        </w:rPr>
        <w:t>Программа содержит следующие разделы:</w:t>
      </w:r>
    </w:p>
    <w:p w:rsidR="00E339F8" w:rsidRPr="00B85562" w:rsidRDefault="00E339F8" w:rsidP="00E339F8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00" w:afterAutospacing="1" w:line="240" w:lineRule="auto"/>
        <w:ind w:left="567" w:right="538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3"/>
          <w:lang w:eastAsia="ru-RU"/>
        </w:rPr>
        <w:t>сведения о затратах учебного времени, предусмотренного на освоение</w:t>
      </w:r>
      <w:r w:rsidRPr="00B85562">
        <w:rPr>
          <w:rFonts w:eastAsia="Times New Roman"/>
          <w:color w:val="000000"/>
          <w:spacing w:val="-3"/>
          <w:lang w:eastAsia="ru-RU"/>
        </w:rPr>
        <w:br/>
      </w:r>
      <w:r w:rsidRPr="00B85562">
        <w:rPr>
          <w:rFonts w:eastAsia="Times New Roman"/>
          <w:color w:val="000000"/>
          <w:spacing w:val="-1"/>
          <w:lang w:eastAsia="ru-RU"/>
        </w:rPr>
        <w:t>учебного предмета;</w:t>
      </w:r>
    </w:p>
    <w:p w:rsidR="00E339F8" w:rsidRPr="00B85562" w:rsidRDefault="00E339F8" w:rsidP="00E339F8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>распределение учебного материала по годам обучения;</w:t>
      </w:r>
    </w:p>
    <w:p w:rsidR="00E339F8" w:rsidRPr="00B85562" w:rsidRDefault="00E339F8" w:rsidP="00E339F8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>описание дидактических единиц учебного предмета;</w:t>
      </w:r>
    </w:p>
    <w:p w:rsidR="00E339F8" w:rsidRPr="00B85562" w:rsidRDefault="00E339F8" w:rsidP="00E339F8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>требования к уровню подготовки обучающихся;</w:t>
      </w:r>
    </w:p>
    <w:p w:rsidR="00E339F8" w:rsidRPr="00B85562" w:rsidRDefault="00E339F8" w:rsidP="00E339F8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>формы и методы контроля, система оценок;</w:t>
      </w:r>
    </w:p>
    <w:p w:rsidR="00E339F8" w:rsidRPr="00B85562" w:rsidRDefault="00E339F8" w:rsidP="00E339F8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00" w:afterAutospacing="1" w:line="240" w:lineRule="auto"/>
        <w:ind w:left="567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>методическое обеспечение учебного процесса.</w:t>
      </w:r>
    </w:p>
    <w:p w:rsidR="00E339F8" w:rsidRPr="00B85562" w:rsidRDefault="00E339F8" w:rsidP="00E339F8">
      <w:pPr>
        <w:spacing w:after="100" w:afterAutospacing="1" w:line="240" w:lineRule="auto"/>
        <w:contextualSpacing/>
        <w:rPr>
          <w:rFonts w:eastAsia="Times New Roman"/>
          <w:color w:val="000000"/>
          <w:lang w:eastAsia="ru-RU"/>
        </w:rPr>
        <w:sectPr w:rsidR="00E339F8" w:rsidRPr="00B85562" w:rsidSect="00370A20">
          <w:pgSz w:w="11909" w:h="16834"/>
          <w:pgMar w:top="1134" w:right="992" w:bottom="1418" w:left="720" w:header="720" w:footer="720" w:gutter="0"/>
          <w:cols w:space="720"/>
        </w:sectPr>
      </w:pPr>
    </w:p>
    <w:p w:rsidR="00E339F8" w:rsidRPr="00B85562" w:rsidRDefault="00E339F8" w:rsidP="00E339F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lang w:eastAsia="ru-RU"/>
        </w:rPr>
      </w:pPr>
    </w:p>
    <w:p w:rsidR="00E339F8" w:rsidRPr="00B85562" w:rsidRDefault="00E339F8" w:rsidP="00DC0FA9">
      <w:pPr>
        <w:widowControl w:val="0"/>
        <w:shd w:val="clear" w:color="auto" w:fill="FFFFFF"/>
        <w:tabs>
          <w:tab w:val="left" w:pos="10051"/>
        </w:tabs>
        <w:autoSpaceDE w:val="0"/>
        <w:autoSpaceDN w:val="0"/>
        <w:adjustRightInd w:val="0"/>
        <w:spacing w:after="100" w:afterAutospacing="1" w:line="240" w:lineRule="auto"/>
        <w:ind w:left="142" w:right="-1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E339F8" w:rsidRPr="00B85562" w:rsidRDefault="00E339F8" w:rsidP="00DC0FA9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42" w:right="-1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 xml:space="preserve">Программа обучения построена таким образом, что каждый год имеет единую </w:t>
      </w:r>
      <w:r w:rsidRPr="00B85562">
        <w:rPr>
          <w:rFonts w:eastAsia="Times New Roman"/>
          <w:color w:val="000000"/>
          <w:spacing w:val="8"/>
          <w:lang w:eastAsia="ru-RU"/>
        </w:rPr>
        <w:t xml:space="preserve">стержневую тему, вокруг нее объединяются остальные разделы содержания, </w:t>
      </w:r>
      <w:r w:rsidRPr="00B85562">
        <w:rPr>
          <w:rFonts w:eastAsia="Times New Roman"/>
          <w:color w:val="000000"/>
          <w:lang w:eastAsia="ru-RU"/>
        </w:rPr>
        <w:t xml:space="preserve">постепенно укрупняется масштаб изучения, нарастает сложность поставленных задач </w:t>
      </w:r>
      <w:r w:rsidRPr="00B85562">
        <w:rPr>
          <w:rFonts w:eastAsia="Times New Roman"/>
          <w:color w:val="000000"/>
          <w:spacing w:val="-1"/>
          <w:lang w:eastAsia="ru-RU"/>
        </w:rPr>
        <w:t>(концентрический метод).</w:t>
      </w:r>
    </w:p>
    <w:p w:rsidR="00E339F8" w:rsidRPr="00B85562" w:rsidRDefault="00E339F8" w:rsidP="00DC0FA9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42" w:right="-14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b/>
          <w:bCs/>
          <w:color w:val="000000"/>
          <w:spacing w:val="1"/>
          <w:lang w:eastAsia="ru-RU"/>
        </w:rPr>
        <w:t xml:space="preserve">Первый год </w:t>
      </w:r>
      <w:r w:rsidRPr="00B85562">
        <w:rPr>
          <w:rFonts w:eastAsia="Times New Roman"/>
          <w:color w:val="000000"/>
          <w:spacing w:val="1"/>
          <w:lang w:eastAsia="ru-RU"/>
        </w:rPr>
        <w:t xml:space="preserve">обучения посвящен способам показа тематического материала и </w:t>
      </w:r>
      <w:r w:rsidRPr="00B85562">
        <w:rPr>
          <w:rFonts w:eastAsia="Times New Roman"/>
          <w:color w:val="000000"/>
          <w:lang w:eastAsia="ru-RU"/>
        </w:rPr>
        <w:t xml:space="preserve">тому, как влияют на характер музыки лад, темп, ритм, фактура. Речь идет о том, как </w:t>
      </w:r>
      <w:r w:rsidRPr="00B85562">
        <w:rPr>
          <w:rFonts w:eastAsia="Times New Roman"/>
          <w:color w:val="000000"/>
          <w:spacing w:val="2"/>
          <w:lang w:eastAsia="ru-RU"/>
        </w:rPr>
        <w:t xml:space="preserve">понимать интонацию и слышать музыкально-звуковое пространство во всем его </w:t>
      </w:r>
      <w:r w:rsidRPr="00B85562">
        <w:rPr>
          <w:rFonts w:eastAsia="Times New Roman"/>
          <w:color w:val="000000"/>
          <w:spacing w:val="-1"/>
          <w:lang w:eastAsia="ru-RU"/>
        </w:rPr>
        <w:t>красочном многообразии.</w:t>
      </w:r>
    </w:p>
    <w:p w:rsidR="00E339F8" w:rsidRDefault="00E339F8" w:rsidP="00DC0FA9">
      <w:pPr>
        <w:widowControl w:val="0"/>
        <w:shd w:val="clear" w:color="auto" w:fill="FFFFFF"/>
        <w:tabs>
          <w:tab w:val="left" w:pos="10051"/>
        </w:tabs>
        <w:autoSpaceDE w:val="0"/>
        <w:autoSpaceDN w:val="0"/>
        <w:adjustRightInd w:val="0"/>
        <w:spacing w:after="100" w:afterAutospacing="1" w:line="240" w:lineRule="auto"/>
        <w:ind w:left="142" w:right="-14"/>
        <w:contextualSpacing/>
        <w:jc w:val="both"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b/>
          <w:bCs/>
          <w:color w:val="000000"/>
          <w:lang w:eastAsia="ru-RU"/>
        </w:rPr>
        <w:t xml:space="preserve">Второй год </w:t>
      </w:r>
      <w:r w:rsidRPr="00B85562">
        <w:rPr>
          <w:rFonts w:eastAsia="Times New Roman"/>
          <w:color w:val="000000"/>
          <w:lang w:eastAsia="ru-RU"/>
        </w:rPr>
        <w:t xml:space="preserve">обучения посвящен изучению способов музыкального развития, </w:t>
      </w:r>
      <w:r w:rsidRPr="00B85562">
        <w:rPr>
          <w:rFonts w:eastAsia="Times New Roman"/>
          <w:color w:val="000000"/>
          <w:spacing w:val="6"/>
          <w:lang w:eastAsia="ru-RU"/>
        </w:rPr>
        <w:t xml:space="preserve">вопросам восприятия музыки как музыкальной речи (музыкальный синтаксис, развитие музыкальной фабулы), а также тому, как в процессе </w:t>
      </w:r>
      <w:r w:rsidRPr="00B85562">
        <w:rPr>
          <w:rFonts w:eastAsia="Times New Roman"/>
          <w:color w:val="000000"/>
          <w:spacing w:val="6"/>
          <w:lang w:eastAsia="ru-RU"/>
        </w:rPr>
        <w:lastRenderedPageBreak/>
        <w:t xml:space="preserve">этого развития </w:t>
      </w:r>
      <w:r w:rsidRPr="00B85562">
        <w:rPr>
          <w:rFonts w:eastAsia="Times New Roman"/>
          <w:color w:val="000000"/>
          <w:lang w:eastAsia="ru-RU"/>
        </w:rPr>
        <w:t>раскрывается образное содержание произведения.</w:t>
      </w:r>
    </w:p>
    <w:p w:rsidR="00E339F8" w:rsidRPr="00B85562" w:rsidRDefault="00E339F8" w:rsidP="00DC0FA9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42" w:right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b/>
          <w:bCs/>
          <w:color w:val="000000"/>
          <w:spacing w:val="6"/>
          <w:lang w:eastAsia="ru-RU"/>
        </w:rPr>
        <w:t xml:space="preserve">На третьем году </w:t>
      </w:r>
      <w:r w:rsidRPr="00B85562">
        <w:rPr>
          <w:rFonts w:eastAsia="Times New Roman"/>
          <w:color w:val="000000"/>
          <w:spacing w:val="6"/>
          <w:lang w:eastAsia="ru-RU"/>
        </w:rPr>
        <w:t xml:space="preserve">обучения решается задача восприятия художественного </w:t>
      </w:r>
      <w:r w:rsidRPr="00B85562">
        <w:rPr>
          <w:rFonts w:eastAsia="Times New Roman"/>
          <w:color w:val="000000"/>
          <w:spacing w:val="-3"/>
          <w:lang w:eastAsia="ru-RU"/>
        </w:rPr>
        <w:t>целого.</w:t>
      </w:r>
    </w:p>
    <w:p w:rsidR="00E339F8" w:rsidRDefault="00E339F8" w:rsidP="00DC0FA9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42" w:right="-14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 xml:space="preserve">Учащиеся приобретают первое представление о музыкальных жанрах и простых </w:t>
      </w:r>
      <w:r w:rsidRPr="00B85562">
        <w:rPr>
          <w:rFonts w:eastAsia="Times New Roman"/>
          <w:color w:val="000000"/>
          <w:spacing w:val="8"/>
          <w:lang w:eastAsia="ru-RU"/>
        </w:rPr>
        <w:t xml:space="preserve">формах, постепенно осознают жанр как особый тип изложения, а форму - как </w:t>
      </w:r>
      <w:r w:rsidRPr="00B85562">
        <w:rPr>
          <w:rFonts w:eastAsia="Times New Roman"/>
          <w:color w:val="000000"/>
          <w:lang w:eastAsia="ru-RU"/>
        </w:rPr>
        <w:t>результат развития интонаций. Это помогает восприятию художественного целого.</w:t>
      </w:r>
    </w:p>
    <w:p w:rsidR="00E339F8" w:rsidRDefault="00E339F8" w:rsidP="00DC0FA9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42" w:right="851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E339F8" w:rsidRDefault="00E339F8" w:rsidP="00DC0FA9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42" w:right="851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E339F8" w:rsidRPr="00B85562" w:rsidRDefault="00E339F8" w:rsidP="00802939">
      <w:pPr>
        <w:spacing w:after="100" w:afterAutospacing="1" w:line="240" w:lineRule="auto"/>
        <w:ind w:left="426" w:right="57"/>
        <w:contextualSpacing/>
        <w:rPr>
          <w:rFonts w:eastAsia="Times New Roman"/>
          <w:b/>
          <w:i/>
          <w:lang w:bidi="en-US"/>
        </w:rPr>
      </w:pPr>
      <w:r w:rsidRPr="00B85562">
        <w:rPr>
          <w:rFonts w:eastAsia="Times New Roman"/>
          <w:b/>
          <w:i/>
          <w:lang w:bidi="en-US"/>
        </w:rPr>
        <w:t>7. Методы обучения</w:t>
      </w:r>
    </w:p>
    <w:p w:rsidR="00E339F8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567" w:right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39F8" w:rsidRPr="00B85562" w:rsidRDefault="00E339F8" w:rsidP="00DC0FA9">
      <w:pPr>
        <w:tabs>
          <w:tab w:val="left" w:pos="-1134"/>
        </w:tabs>
        <w:spacing w:after="100" w:afterAutospacing="1" w:line="240" w:lineRule="auto"/>
        <w:ind w:left="142" w:right="57"/>
        <w:contextualSpacing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Для достижения поставленной цели и реализации задач предмета используются следующие методы обучения:</w:t>
      </w:r>
    </w:p>
    <w:p w:rsidR="00E339F8" w:rsidRPr="00B85562" w:rsidRDefault="00E339F8" w:rsidP="00DC0FA9">
      <w:pPr>
        <w:tabs>
          <w:tab w:val="left" w:pos="-1134"/>
        </w:tabs>
        <w:spacing w:after="100" w:afterAutospacing="1" w:line="240" w:lineRule="auto"/>
        <w:ind w:left="567"/>
        <w:contextualSpacing/>
        <w:jc w:val="center"/>
        <w:rPr>
          <w:rFonts w:eastAsia="Times New Roman"/>
          <w:b/>
          <w:i/>
          <w:lang w:bidi="en-US"/>
        </w:rPr>
      </w:pPr>
    </w:p>
    <w:p w:rsidR="00E339F8" w:rsidRPr="00B85562" w:rsidRDefault="00E339F8" w:rsidP="00802939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-Словесный;</w:t>
      </w:r>
    </w:p>
    <w:p w:rsidR="00E339F8" w:rsidRPr="00B85562" w:rsidRDefault="00E339F8" w:rsidP="00802939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-Наглядный;</w:t>
      </w:r>
    </w:p>
    <w:p w:rsidR="00E339F8" w:rsidRPr="00B85562" w:rsidRDefault="00E339F8" w:rsidP="00802939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-Практический;</w:t>
      </w:r>
    </w:p>
    <w:p w:rsidR="00E339F8" w:rsidRPr="00B85562" w:rsidRDefault="00E339F8" w:rsidP="00802939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-Метод активизации зрительного и слухового восприятия;</w:t>
      </w:r>
    </w:p>
    <w:p w:rsidR="00E339F8" w:rsidRPr="00B85562" w:rsidRDefault="00E339F8" w:rsidP="00802939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-Метод контрастных сопоставлений музыкальных произведений;</w:t>
      </w:r>
    </w:p>
    <w:p w:rsidR="00E339F8" w:rsidRPr="00B85562" w:rsidRDefault="00E339F8" w:rsidP="00802939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-Метод игровой мотивации.</w:t>
      </w:r>
    </w:p>
    <w:p w:rsidR="00E339F8" w:rsidRPr="00B85562" w:rsidRDefault="00E339F8" w:rsidP="00802939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eastAsia="Times New Roman"/>
          <w:lang w:bidi="en-US"/>
        </w:rPr>
      </w:pPr>
    </w:p>
    <w:p w:rsidR="00E339F8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567" w:right="851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39F8" w:rsidRPr="00B85562" w:rsidRDefault="00E339F8" w:rsidP="00E339F8">
      <w:pPr>
        <w:spacing w:after="0" w:line="240" w:lineRule="auto"/>
        <w:ind w:left="567"/>
        <w:contextualSpacing/>
        <w:jc w:val="center"/>
        <w:rPr>
          <w:rFonts w:eastAsia="Times New Roman"/>
          <w:b/>
          <w:i/>
          <w:lang w:bidi="en-US"/>
        </w:rPr>
      </w:pPr>
      <w:r w:rsidRPr="00B85562">
        <w:rPr>
          <w:rFonts w:eastAsia="Times New Roman"/>
          <w:b/>
          <w:i/>
          <w:lang w:bidi="en-US"/>
        </w:rPr>
        <w:t>8. Описание материально-технических условий реализации учебного предмета</w:t>
      </w:r>
    </w:p>
    <w:p w:rsidR="00E339F8" w:rsidRPr="00B85562" w:rsidRDefault="00E339F8" w:rsidP="00E339F8">
      <w:pPr>
        <w:spacing w:after="0" w:line="240" w:lineRule="auto"/>
        <w:contextualSpacing/>
        <w:jc w:val="center"/>
        <w:rPr>
          <w:rFonts w:eastAsia="Times New Roman"/>
          <w:lang w:bidi="en-US"/>
        </w:rPr>
      </w:pPr>
    </w:p>
    <w:p w:rsidR="00E339F8" w:rsidRPr="00B85562" w:rsidRDefault="00E339F8" w:rsidP="00DC0FA9">
      <w:pPr>
        <w:spacing w:after="0" w:line="240" w:lineRule="auto"/>
        <w:ind w:left="142"/>
        <w:contextualSpacing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           </w:t>
      </w:r>
      <w:r w:rsidRPr="00B85562">
        <w:rPr>
          <w:rFonts w:eastAsia="Times New Roman"/>
          <w:lang w:bidi="en-US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 труда. </w:t>
      </w:r>
    </w:p>
    <w:p w:rsidR="00E339F8" w:rsidRPr="00B85562" w:rsidRDefault="00E339F8" w:rsidP="00DC0FA9">
      <w:pPr>
        <w:spacing w:after="0" w:line="240" w:lineRule="auto"/>
        <w:ind w:left="142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br/>
        <w:t xml:space="preserve">  Учебные аудитории, предназначенные для реализации данной предмета, должны быть оснащены фортепиано, звуко- и видеотехническим оборудованием, учебной мебелью (досками, столами, стульями, ст</w:t>
      </w:r>
      <w:r w:rsidR="00583DC2">
        <w:rPr>
          <w:rFonts w:eastAsia="Times New Roman"/>
          <w:lang w:bidi="en-US"/>
        </w:rPr>
        <w:t>еллажами, шкафами) и оформлены</w:t>
      </w:r>
      <w:r w:rsidRPr="00B85562">
        <w:rPr>
          <w:rFonts w:eastAsia="Times New Roman"/>
          <w:lang w:bidi="en-US"/>
        </w:rPr>
        <w:t xml:space="preserve"> наглядными пособиями.</w:t>
      </w:r>
    </w:p>
    <w:p w:rsidR="00E339F8" w:rsidRPr="00B85562" w:rsidRDefault="00E339F8" w:rsidP="00DC0FA9">
      <w:pPr>
        <w:spacing w:after="0" w:line="240" w:lineRule="auto"/>
        <w:ind w:left="142"/>
        <w:contextualSpacing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          </w:t>
      </w:r>
      <w:r w:rsidRPr="00B85562">
        <w:rPr>
          <w:rFonts w:eastAsia="Times New Roman"/>
          <w:lang w:bidi="en-US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</w:t>
      </w:r>
    </w:p>
    <w:p w:rsidR="00E339F8" w:rsidRDefault="00E339F8" w:rsidP="00DC0FA9">
      <w:pPr>
        <w:spacing w:after="0" w:line="240" w:lineRule="auto"/>
        <w:ind w:left="142"/>
        <w:contextualSpacing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          </w:t>
      </w:r>
      <w:r w:rsidR="00583DC2">
        <w:rPr>
          <w:rFonts w:eastAsia="Times New Roman"/>
          <w:lang w:bidi="en-US"/>
        </w:rPr>
        <w:t>Помещения должны иметь звукоизоляцию</w:t>
      </w:r>
      <w:r w:rsidRPr="00B85562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>и своевременно ремонтироваться.</w:t>
      </w:r>
    </w:p>
    <w:p w:rsidR="00E339F8" w:rsidRDefault="00E339F8" w:rsidP="00DC0FA9">
      <w:pPr>
        <w:spacing w:after="0" w:line="240" w:lineRule="auto"/>
        <w:ind w:left="142"/>
        <w:contextualSpacing/>
        <w:jc w:val="both"/>
        <w:rPr>
          <w:rFonts w:eastAsia="Times New Roman"/>
          <w:lang w:bidi="en-US"/>
        </w:rPr>
      </w:pPr>
    </w:p>
    <w:p w:rsidR="00802939" w:rsidRDefault="00802939" w:rsidP="00DC0FA9">
      <w:pPr>
        <w:spacing w:after="0" w:line="240" w:lineRule="auto"/>
        <w:ind w:left="142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DC0FA9">
      <w:pPr>
        <w:spacing w:after="100" w:afterAutospacing="1" w:line="240" w:lineRule="auto"/>
        <w:contextualSpacing/>
        <w:jc w:val="center"/>
        <w:rPr>
          <w:rFonts w:eastAsia="Times New Roman"/>
          <w:b/>
          <w:sz w:val="32"/>
          <w:szCs w:val="32"/>
          <w:lang w:bidi="en-US"/>
        </w:rPr>
      </w:pPr>
      <w:r w:rsidRPr="00B85562">
        <w:rPr>
          <w:rFonts w:eastAsia="Times New Roman"/>
          <w:b/>
          <w:sz w:val="32"/>
          <w:szCs w:val="32"/>
          <w:lang w:val="en-US" w:bidi="en-US"/>
        </w:rPr>
        <w:t>II</w:t>
      </w:r>
      <w:r w:rsidRPr="00B85562">
        <w:rPr>
          <w:rFonts w:eastAsia="Times New Roman"/>
          <w:b/>
          <w:sz w:val="32"/>
          <w:szCs w:val="32"/>
          <w:lang w:bidi="en-US"/>
        </w:rPr>
        <w:t>. Учебно-тематический план</w:t>
      </w:r>
    </w:p>
    <w:p w:rsidR="00E339F8" w:rsidRDefault="00E339F8" w:rsidP="00DC0FA9">
      <w:pPr>
        <w:spacing w:after="100" w:afterAutospacing="1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Учебно-тематический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</w:p>
    <w:p w:rsidR="00EA6ABA" w:rsidRDefault="00EA6ABA" w:rsidP="00E339F8">
      <w:pPr>
        <w:spacing w:after="100" w:afterAutospacing="1" w:line="240" w:lineRule="auto"/>
        <w:ind w:left="709"/>
        <w:contextualSpacing/>
        <w:jc w:val="both"/>
        <w:rPr>
          <w:rFonts w:eastAsia="Times New Roman"/>
          <w:lang w:bidi="en-US"/>
        </w:rPr>
      </w:pPr>
    </w:p>
    <w:p w:rsidR="00EA6ABA" w:rsidRPr="00B85562" w:rsidRDefault="00EA6ABA" w:rsidP="00E339F8">
      <w:pPr>
        <w:spacing w:after="100" w:afterAutospacing="1" w:line="240" w:lineRule="auto"/>
        <w:ind w:left="709"/>
        <w:contextualSpacing/>
        <w:jc w:val="both"/>
        <w:rPr>
          <w:rFonts w:eastAsia="Times New Roman"/>
          <w:lang w:bidi="en-US"/>
        </w:rPr>
      </w:pPr>
    </w:p>
    <w:p w:rsidR="00E339F8" w:rsidRPr="00B85562" w:rsidRDefault="00E339F8" w:rsidP="00E339F8">
      <w:pPr>
        <w:spacing w:after="100" w:afterAutospacing="1" w:line="240" w:lineRule="auto"/>
        <w:ind w:left="709"/>
        <w:contextualSpacing/>
        <w:jc w:val="both"/>
        <w:rPr>
          <w:rFonts w:eastAsia="Times New Roman"/>
          <w:lang w:bidi="en-US"/>
        </w:rPr>
      </w:pPr>
    </w:p>
    <w:p w:rsidR="00EA6ABA" w:rsidRPr="00B85562" w:rsidRDefault="00EA6ABA" w:rsidP="00EA6ABA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B85562">
        <w:rPr>
          <w:rFonts w:eastAsia="Times New Roman"/>
          <w:b/>
          <w:lang w:eastAsia="ru-RU"/>
        </w:rPr>
        <w:t>УЧЕБНО-ТЕМАТИЧЕСКИЙ ПЛАН</w:t>
      </w:r>
    </w:p>
    <w:p w:rsidR="00EA6ABA" w:rsidRPr="008E6AE4" w:rsidRDefault="00EA6ABA" w:rsidP="00EA6ABA">
      <w:pPr>
        <w:spacing w:before="100" w:beforeAutospacing="1" w:after="100" w:afterAutospacing="1" w:line="240" w:lineRule="auto"/>
        <w:rPr>
          <w:rFonts w:eastAsia="Times New Roman"/>
          <w:b/>
          <w:lang w:eastAsia="ru-RU"/>
        </w:rPr>
      </w:pPr>
      <w:r w:rsidRPr="008E6AE4">
        <w:rPr>
          <w:rFonts w:eastAsia="Times New Roman"/>
          <w:b/>
          <w:lang w:eastAsia="ru-RU"/>
        </w:rPr>
        <w:t>I год обучения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7183"/>
        <w:gridCol w:w="1464"/>
      </w:tblGrid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eastAsia="ru-RU"/>
              </w:rPr>
              <w:t>№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eastAsia="ru-RU"/>
              </w:rPr>
              <w:t>Название темы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eastAsia="ru-RU"/>
              </w:rPr>
              <w:t>Количество часов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>I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lang w:eastAsia="ru-RU"/>
              </w:rPr>
            </w:pPr>
            <w:r w:rsidRPr="00B85562">
              <w:rPr>
                <w:lang w:eastAsia="ru-RU"/>
              </w:rPr>
              <w:t>1.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Окружающий мир и музыка. Что такое музыка?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lang w:eastAsia="ru-RU"/>
              </w:rPr>
              <w:t>2.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Выразительные возможности элементов музыкальной речи: звуки шумовые и музыкальные; динамика, регистр, темп, лад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Метроритм, пульсация в музыке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>II</w:t>
            </w:r>
            <w:r w:rsidRPr="00B85562">
              <w:rPr>
                <w:rFonts w:eastAsia="Times New Roman"/>
                <w:b/>
                <w:lang w:eastAsia="ru-RU"/>
              </w:rPr>
              <w:t xml:space="preserve"> четверть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Мелодический рисунок, его выразительные свойства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Комплекс элементов музыкальной речи, создающий характер и образ произведения: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а) пьесы – портреты</w:t>
            </w:r>
          </w:p>
          <w:p w:rsidR="00EA6ABA" w:rsidRPr="00B85562" w:rsidRDefault="00EA6ABA" w:rsidP="00370A20">
            <w:pPr>
              <w:contextualSpacing/>
              <w:rPr>
                <w:rFonts w:ascii="Calibri" w:eastAsia="Times New Roman" w:hAnsi="Calibri"/>
                <w:b/>
                <w:sz w:val="24"/>
                <w:szCs w:val="24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б) пьесы - пейзажи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Сравнительный анализ пьес, противоположных по образному содержанию: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в) пьесы – настроения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b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г) пьесы – игровые сценки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>III</w:t>
            </w:r>
            <w:r w:rsidRPr="00B85562">
              <w:rPr>
                <w:rFonts w:eastAsia="Times New Roman"/>
                <w:b/>
                <w:lang w:eastAsia="ru-RU"/>
              </w:rPr>
              <w:t xml:space="preserve"> четверть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Музыкальная интонация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</w:t>
            </w:r>
          </w:p>
        </w:tc>
      </w:tr>
      <w:tr w:rsidR="00EA6ABA" w:rsidRPr="00B85562" w:rsidTr="00370A20">
        <w:trPr>
          <w:trHeight w:val="2425"/>
        </w:trPr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Голоса музыкальных инструментов: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а) скрипка и виолончель;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б) флейта и фагот;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в) гобой и кларнет;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г) валторна и труба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д) фортепиано и клавесин</w:t>
            </w:r>
          </w:p>
          <w:p w:rsidR="00EA6ABA" w:rsidRPr="00B85562" w:rsidRDefault="00EA6ABA" w:rsidP="00370A20">
            <w:pPr>
              <w:contextualSpacing/>
              <w:rPr>
                <w:rFonts w:eastAsia="Times New Roman"/>
                <w:lang w:val="en-US" w:eastAsia="ru-RU" w:bidi="en-US"/>
              </w:rPr>
            </w:pPr>
            <w:r>
              <w:rPr>
                <w:rFonts w:eastAsia="Times New Roman"/>
                <w:lang w:val="en-US" w:eastAsia="ru-RU" w:bidi="en-US"/>
              </w:rPr>
              <w:t>е) литавр</w:t>
            </w:r>
            <w:r>
              <w:rPr>
                <w:rFonts w:eastAsia="Times New Roman"/>
                <w:lang w:eastAsia="ru-RU" w:bidi="en-US"/>
              </w:rPr>
              <w:t>ы</w:t>
            </w:r>
            <w:r w:rsidRPr="00B85562">
              <w:rPr>
                <w:rFonts w:eastAsia="Times New Roman"/>
                <w:lang w:val="en-US" w:eastAsia="ru-RU" w:bidi="en-US"/>
              </w:rPr>
              <w:t xml:space="preserve"> и барабан</w:t>
            </w:r>
          </w:p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6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Музыкальные инструменты – герои сказки С.Прокофьева «Петя и волк»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contextualSpacing/>
              <w:rPr>
                <w:rFonts w:ascii="Calibri" w:eastAsia="Times New Roman" w:hAnsi="Calibri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 xml:space="preserve">IV 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Сказочные сюжеты в музыке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11.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Развитие образа во времени в сказочном музыкальном спектакле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12.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Музыкальные жанры: песня, танец, марш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13.</w:t>
            </w: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Контрольный урок</w:t>
            </w: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A6ABA" w:rsidRPr="00B85562" w:rsidTr="00370A20">
        <w:tc>
          <w:tcPr>
            <w:tcW w:w="675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7183" w:type="dxa"/>
          </w:tcPr>
          <w:p w:rsidR="00EA6ABA" w:rsidRPr="00B85562" w:rsidRDefault="00EA6ABA" w:rsidP="00370A20">
            <w:pPr>
              <w:spacing w:before="100" w:beforeAutospacing="1" w:after="100" w:afterAutospacing="1"/>
              <w:jc w:val="right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b/>
                <w:lang w:eastAsia="ru-RU"/>
              </w:rPr>
              <w:t xml:space="preserve">                     </w:t>
            </w:r>
            <w:r w:rsidRPr="00B85562">
              <w:rPr>
                <w:rFonts w:eastAsia="Times New Roman"/>
                <w:lang w:eastAsia="ru-RU"/>
              </w:rPr>
              <w:t>ИТОГО:</w:t>
            </w:r>
          </w:p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4" w:type="dxa"/>
          </w:tcPr>
          <w:p w:rsidR="00EA6ABA" w:rsidRPr="00B85562" w:rsidRDefault="00EA6ABA" w:rsidP="00370A20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32</w:t>
            </w:r>
          </w:p>
        </w:tc>
      </w:tr>
    </w:tbl>
    <w:p w:rsidR="00E339F8" w:rsidRPr="00D33153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  <w:sectPr w:rsidR="00E339F8" w:rsidRPr="00D33153" w:rsidSect="00802939">
          <w:type w:val="continuous"/>
          <w:pgSz w:w="11909" w:h="16834"/>
          <w:pgMar w:top="692" w:right="1136" w:bottom="1276" w:left="1134" w:header="720" w:footer="720" w:gutter="0"/>
          <w:cols w:space="720"/>
        </w:sectPr>
      </w:pPr>
    </w:p>
    <w:p w:rsidR="00E339F8" w:rsidRPr="008E6AE4" w:rsidRDefault="00E339F8" w:rsidP="00E339F8">
      <w:pPr>
        <w:spacing w:before="100" w:beforeAutospacing="1" w:after="100" w:afterAutospacing="1" w:line="240" w:lineRule="auto"/>
        <w:rPr>
          <w:rFonts w:eastAsia="Times New Roman"/>
          <w:b/>
          <w:lang w:eastAsia="ru-RU"/>
        </w:rPr>
      </w:pPr>
      <w:r w:rsidRPr="008E6AE4">
        <w:rPr>
          <w:rFonts w:eastAsia="Times New Roman"/>
          <w:b/>
          <w:lang w:eastAsia="ru-RU"/>
        </w:rPr>
        <w:lastRenderedPageBreak/>
        <w:t>II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7184"/>
        <w:gridCol w:w="1713"/>
      </w:tblGrid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eastAsia="ru-RU"/>
              </w:rPr>
              <w:t>№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eastAsia="ru-RU"/>
              </w:rPr>
              <w:t>Название темы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eastAsia="ru-RU"/>
              </w:rPr>
              <w:t>Количество часов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>I</w:t>
            </w:r>
            <w:r w:rsidRPr="00B85562">
              <w:rPr>
                <w:rFonts w:eastAsia="Times New Roman"/>
                <w:b/>
                <w:lang w:eastAsia="ru-RU"/>
              </w:rPr>
              <w:t xml:space="preserve"> четверть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Времена года в народном календаре. Осенние народные обряды и песни. Жатва.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Зима. Обряды и песни. Масленица.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Весна. Народные обряды и песни. Веснянки.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Лето. Летние праздники, обряды и песни.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Итоговый</w:t>
            </w:r>
            <w:r w:rsidRPr="00B85562">
              <w:rPr>
                <w:rFonts w:eastAsia="Times New Roman"/>
                <w:lang w:eastAsia="ru-RU"/>
              </w:rPr>
              <w:t xml:space="preserve"> урок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 xml:space="preserve">II 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Детский фольклор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Народные музыкальные инструменты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Инструменты, не входящие в оркестровые группы: арфа, орган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Инструменты духового и эстрадного оркестра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Итоговый</w:t>
            </w:r>
            <w:r w:rsidRPr="00B85562">
              <w:rPr>
                <w:rFonts w:eastAsia="Times New Roman"/>
                <w:lang w:eastAsia="ru-RU"/>
              </w:rPr>
              <w:t xml:space="preserve"> урок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eastAsia="ru-RU"/>
              </w:rPr>
              <w:t>Ш</w:t>
            </w:r>
            <w:r w:rsidRPr="00B85562">
              <w:rPr>
                <w:rFonts w:eastAsia="Times New Roman"/>
                <w:b/>
                <w:lang w:val="en-US" w:eastAsia="ru-RU"/>
              </w:rPr>
              <w:t xml:space="preserve"> 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11.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Содержание музыкальных произведений. Программная музыка:</w:t>
            </w:r>
            <w:r w:rsidRPr="00B85562">
              <w:rPr>
                <w:rFonts w:eastAsia="Times New Roman"/>
                <w:lang w:eastAsia="ru-RU" w:bidi="en-US"/>
              </w:rPr>
              <w:br/>
              <w:t>- музыкальные игрушки;</w:t>
            </w:r>
          </w:p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- музыкальный зоопарк;</w:t>
            </w:r>
            <w:r w:rsidRPr="00B85562">
              <w:rPr>
                <w:rFonts w:eastAsia="Times New Roman"/>
                <w:lang w:eastAsia="ru-RU" w:bidi="en-US"/>
              </w:rPr>
              <w:br/>
              <w:t>- В пещере горного  короля;</w:t>
            </w:r>
          </w:p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- в садах феи Сирени;</w:t>
            </w:r>
          </w:p>
          <w:p w:rsidR="00E339F8" w:rsidRPr="00B85562" w:rsidRDefault="00E339F8" w:rsidP="00E339F8">
            <w:pPr>
              <w:contextualSpacing/>
              <w:rPr>
                <w:rFonts w:ascii="Calibri" w:eastAsia="Times New Roman" w:hAnsi="Calibri"/>
                <w:sz w:val="24"/>
                <w:szCs w:val="24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- сверкающие спутники зимы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5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12.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Музыкальный инструмент – человеческий голос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13.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Виды ансамблей и хоров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14.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Итоговый</w:t>
            </w:r>
            <w:r w:rsidRPr="00B85562">
              <w:rPr>
                <w:rFonts w:eastAsia="Times New Roman"/>
                <w:lang w:eastAsia="ru-RU"/>
              </w:rPr>
              <w:t xml:space="preserve"> урок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 xml:space="preserve">IV 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15.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Музыкальные формы и жанры:</w:t>
            </w:r>
          </w:p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- Песня. куплетная форма;</w:t>
            </w:r>
          </w:p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- Марш. Трехчастная форма;</w:t>
            </w:r>
          </w:p>
          <w:p w:rsidR="00E339F8" w:rsidRPr="00B85562" w:rsidRDefault="00E339F8" w:rsidP="00E339F8">
            <w:pPr>
              <w:contextualSpacing/>
              <w:rPr>
                <w:rFonts w:ascii="Calibri" w:eastAsia="Times New Roman" w:hAnsi="Calibri"/>
                <w:sz w:val="24"/>
                <w:szCs w:val="24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- Танец: вальс, полька, менуэт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16.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Жанры песни, марша, танца в характеристике образа:</w:t>
            </w:r>
          </w:p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- А.Рыбников «Волк и семеро козлят»</w:t>
            </w:r>
          </w:p>
          <w:p w:rsidR="00E339F8" w:rsidRPr="00B85562" w:rsidRDefault="00E339F8" w:rsidP="00E339F8">
            <w:pPr>
              <w:contextualSpacing/>
              <w:rPr>
                <w:rFonts w:ascii="Calibri" w:eastAsia="Times New Roman" w:hAnsi="Calibri"/>
                <w:sz w:val="24"/>
                <w:szCs w:val="24"/>
                <w:lang w:val="en-US" w:eastAsia="ru-RU" w:bidi="en-US"/>
              </w:rPr>
            </w:pPr>
            <w:r w:rsidRPr="00B85562">
              <w:rPr>
                <w:rFonts w:eastAsia="Times New Roman"/>
                <w:lang w:val="en-US" w:eastAsia="ru-RU" w:bidi="en-US"/>
              </w:rPr>
              <w:t>- А.Половинкин «Золотой ключик»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17.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Контрольный урок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ИТОГО: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33</w:t>
            </w:r>
          </w:p>
        </w:tc>
      </w:tr>
    </w:tbl>
    <w:p w:rsidR="00E339F8" w:rsidRDefault="00E339F8" w:rsidP="00E339F8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</w:p>
    <w:p w:rsidR="00E339F8" w:rsidRPr="008E6AE4" w:rsidRDefault="00E339F8" w:rsidP="00E339F8">
      <w:pPr>
        <w:spacing w:before="100" w:beforeAutospacing="1" w:after="100" w:afterAutospacing="1" w:line="240" w:lineRule="auto"/>
        <w:rPr>
          <w:rFonts w:eastAsia="Times New Roman"/>
          <w:b/>
          <w:lang w:eastAsia="ru-RU"/>
        </w:rPr>
      </w:pPr>
      <w:r w:rsidRPr="008E6AE4">
        <w:rPr>
          <w:rFonts w:eastAsia="Times New Roman"/>
          <w:b/>
          <w:lang w:eastAsia="ru-RU"/>
        </w:rPr>
        <w:lastRenderedPageBreak/>
        <w:t>III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 xml:space="preserve">I 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Язык музыки. Мелодия и её разновидности. Ритм, метр, размер. Регистры и фактура. Динамика. Штрихи.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Жанры вокальной музыки. Песня, романс, ария.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Итоговый </w:t>
            </w:r>
            <w:r w:rsidRPr="00B85562">
              <w:rPr>
                <w:rFonts w:eastAsia="Times New Roman"/>
                <w:lang w:eastAsia="ru-RU"/>
              </w:rPr>
              <w:t>урок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 xml:space="preserve">II 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Жанры инструментальной музыки. Инструментальная миниатюра. Прелюдия, пьеса, этюд. Простые формы. Рондо. Вариации.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Содружество муз:</w:t>
            </w:r>
          </w:p>
          <w:p w:rsidR="00E339F8" w:rsidRPr="00B85562" w:rsidRDefault="00E339F8" w:rsidP="00E339F8">
            <w:pPr>
              <w:contextualSpacing/>
              <w:rPr>
                <w:rFonts w:eastAsia="Times New Roman"/>
                <w:lang w:eastAsia="ru-RU" w:bidi="en-US"/>
              </w:rPr>
            </w:pPr>
            <w:r w:rsidRPr="00B85562">
              <w:rPr>
                <w:rFonts w:eastAsia="Times New Roman"/>
                <w:lang w:eastAsia="ru-RU" w:bidi="en-US"/>
              </w:rPr>
              <w:t>- музыка и слово;</w:t>
            </w:r>
          </w:p>
          <w:p w:rsidR="00E339F8" w:rsidRPr="00B85562" w:rsidRDefault="00E339F8" w:rsidP="00E339F8">
            <w:pPr>
              <w:contextualSpacing/>
              <w:rPr>
                <w:rFonts w:ascii="Calibri" w:eastAsia="Times New Roman" w:hAnsi="Calibri"/>
                <w:sz w:val="24"/>
                <w:szCs w:val="24"/>
                <w:lang w:val="en-US" w:eastAsia="ru-RU" w:bidi="en-US"/>
              </w:rPr>
            </w:pPr>
            <w:r w:rsidRPr="00B85562">
              <w:rPr>
                <w:rFonts w:eastAsia="Times New Roman"/>
                <w:lang w:val="en-US" w:eastAsia="ru-RU" w:bidi="en-US"/>
              </w:rPr>
              <w:t>- музыка и живопись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Итоговый</w:t>
            </w:r>
            <w:r w:rsidRPr="00B85562">
              <w:rPr>
                <w:rFonts w:eastAsia="Times New Roman"/>
                <w:lang w:eastAsia="ru-RU"/>
              </w:rPr>
              <w:t>урок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 xml:space="preserve">III 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7230" w:type="dxa"/>
          </w:tcPr>
          <w:p w:rsidR="00E339F8" w:rsidRPr="007818D4" w:rsidRDefault="00E339F8" w:rsidP="00E339F8">
            <w:pPr>
              <w:pStyle w:val="a3"/>
              <w:ind w:left="3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Программная музыка:</w:t>
            </w:r>
          </w:p>
          <w:p w:rsidR="00E339F8" w:rsidRPr="007818D4" w:rsidRDefault="00E339F8" w:rsidP="00E339F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А.Лядов «Кикимора»</w:t>
            </w:r>
          </w:p>
          <w:p w:rsidR="00E339F8" w:rsidRPr="007818D4" w:rsidRDefault="00E339F8" w:rsidP="00E339F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М.Равель «Волшебный сад»;</w:t>
            </w:r>
          </w:p>
          <w:p w:rsidR="00E339F8" w:rsidRPr="007818D4" w:rsidRDefault="00E339F8" w:rsidP="00E339F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М.Чюрленис «В лесу»;</w:t>
            </w:r>
          </w:p>
          <w:p w:rsidR="00E339F8" w:rsidRPr="007818D4" w:rsidRDefault="00E339F8" w:rsidP="00E339F8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К. Дебюсси «Лунный свет»;</w:t>
            </w:r>
          </w:p>
          <w:p w:rsidR="00E339F8" w:rsidRPr="007818D4" w:rsidRDefault="00E339F8" w:rsidP="00E339F8">
            <w:pPr>
              <w:pStyle w:val="a3"/>
              <w:ind w:left="3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М.Мусоргский «Рассвет на Москве-реке»</w:t>
            </w:r>
          </w:p>
          <w:p w:rsidR="00E339F8" w:rsidRPr="007818D4" w:rsidRDefault="00E339F8" w:rsidP="00E339F8">
            <w:pPr>
              <w:pStyle w:val="a3"/>
              <w:ind w:left="34"/>
              <w:rPr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С.Прокофьев. Танцы фей из балета «Золушка»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6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Комические образы в музыке: игровая логика, приемы развития.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2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Итоговый</w:t>
            </w:r>
            <w:r w:rsidRPr="00B85562">
              <w:rPr>
                <w:rFonts w:eastAsia="Times New Roman"/>
                <w:lang w:eastAsia="ru-RU"/>
              </w:rPr>
              <w:t>урок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ru-RU"/>
              </w:rPr>
            </w:pPr>
            <w:r w:rsidRPr="00B85562">
              <w:rPr>
                <w:rFonts w:eastAsia="Times New Roman"/>
                <w:b/>
                <w:lang w:val="en-US" w:eastAsia="ru-RU"/>
              </w:rPr>
              <w:t xml:space="preserve">IV </w:t>
            </w:r>
            <w:r w:rsidRPr="00B85562">
              <w:rPr>
                <w:rFonts w:eastAsia="Times New Roman"/>
                <w:b/>
                <w:lang w:eastAsia="ru-RU"/>
              </w:rPr>
              <w:t>четверть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Симфонический оркестр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11.</w:t>
            </w:r>
          </w:p>
        </w:tc>
        <w:tc>
          <w:tcPr>
            <w:tcW w:w="7230" w:type="dxa"/>
          </w:tcPr>
          <w:p w:rsidR="00E339F8" w:rsidRPr="007818D4" w:rsidRDefault="00E339F8" w:rsidP="00E339F8">
            <w:pPr>
              <w:pStyle w:val="a3"/>
              <w:ind w:left="3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Музыка – душа танца:</w:t>
            </w:r>
          </w:p>
          <w:p w:rsidR="00E339F8" w:rsidRPr="007818D4" w:rsidRDefault="00E339F8" w:rsidP="00E339F8">
            <w:pPr>
              <w:pStyle w:val="a3"/>
              <w:ind w:left="3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П.Чайковский «Лебединое озеро»</w:t>
            </w:r>
          </w:p>
          <w:p w:rsidR="00E339F8" w:rsidRPr="007818D4" w:rsidRDefault="00E339F8" w:rsidP="00E339F8">
            <w:pPr>
              <w:pStyle w:val="a3"/>
              <w:ind w:left="3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С.Прокофьев «Золушка»</w:t>
            </w:r>
          </w:p>
          <w:p w:rsidR="00E339F8" w:rsidRPr="007818D4" w:rsidRDefault="00E339F8" w:rsidP="00E339F8">
            <w:pPr>
              <w:pStyle w:val="a3"/>
              <w:ind w:left="34"/>
              <w:rPr>
                <w:lang w:val="ru-RU" w:eastAsia="ru-RU"/>
              </w:rPr>
            </w:pPr>
            <w:r w:rsidRPr="007818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И.Стравинский «Петрушка»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4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12.</w:t>
            </w: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Контрольный урок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1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7230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ИТОГО:</w:t>
            </w:r>
          </w:p>
        </w:tc>
        <w:tc>
          <w:tcPr>
            <w:tcW w:w="1666" w:type="dxa"/>
          </w:tcPr>
          <w:p w:rsidR="00E339F8" w:rsidRPr="00B85562" w:rsidRDefault="00E339F8" w:rsidP="00E339F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B85562">
              <w:rPr>
                <w:rFonts w:eastAsia="Times New Roman"/>
                <w:lang w:eastAsia="ru-RU"/>
              </w:rPr>
              <w:t>33</w:t>
            </w:r>
          </w:p>
        </w:tc>
      </w:tr>
    </w:tbl>
    <w:p w:rsidR="00E339F8" w:rsidRPr="00B85562" w:rsidRDefault="00E339F8" w:rsidP="00E339F8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center"/>
        <w:rPr>
          <w:rFonts w:eastAsia="Times New Roman"/>
          <w:b/>
          <w:lang w:val="en-US" w:eastAsia="ru-RU" w:bidi="en-US"/>
        </w:rPr>
      </w:pPr>
      <w:r w:rsidRPr="00B85562">
        <w:rPr>
          <w:rFonts w:eastAsia="Times New Roman"/>
          <w:b/>
          <w:lang w:val="en-US" w:eastAsia="ru-RU" w:bidi="en-US"/>
        </w:rPr>
        <w:t>III</w:t>
      </w:r>
      <w:r w:rsidRPr="00B85562">
        <w:rPr>
          <w:rFonts w:eastAsia="Times New Roman"/>
          <w:b/>
          <w:lang w:eastAsia="ru-RU" w:bidi="en-US"/>
        </w:rPr>
        <w:t>.Содержание учебного предмета</w:t>
      </w:r>
    </w:p>
    <w:p w:rsidR="00E339F8" w:rsidRPr="00B85562" w:rsidRDefault="00E339F8" w:rsidP="00E339F8">
      <w:pPr>
        <w:spacing w:after="100" w:afterAutospacing="1" w:line="240" w:lineRule="auto"/>
        <w:contextualSpacing/>
        <w:rPr>
          <w:rFonts w:eastAsia="Times New Roman"/>
          <w:b/>
          <w:lang w:eastAsia="ru-RU" w:bidi="en-US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rPr>
          <w:rFonts w:eastAsia="Times New Roman"/>
          <w:lang w:eastAsia="ru-RU" w:bidi="en-US"/>
        </w:rPr>
      </w:pPr>
      <w:r w:rsidRPr="00B85562">
        <w:rPr>
          <w:rFonts w:eastAsia="Times New Roman"/>
          <w:lang w:eastAsia="ru-RU" w:bidi="en-US"/>
        </w:rPr>
        <w:t>Программа по предмету «Слушание музыки» реализуется в структуре дополнительной предпрофессиональной образовательной программы  в области музыкального искусства, рассчитанной на 8-9 лет обучения.</w:t>
      </w: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85562">
        <w:rPr>
          <w:rFonts w:eastAsia="Times New Roman"/>
          <w:b/>
          <w:sz w:val="24"/>
          <w:szCs w:val="24"/>
          <w:lang w:eastAsia="ru-RU"/>
        </w:rPr>
        <w:t>СОДЕРЖАНИЕ УЧЕБНОГО ПРЕДМЕТА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B85562">
        <w:rPr>
          <w:rFonts w:eastAsia="Times New Roman"/>
          <w:b/>
          <w:lang w:eastAsia="ru-RU"/>
        </w:rPr>
        <w:t>I год обучения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1. Окружающий мир и музыка. Что такое музыка? (1 час)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Основная форма занятий начального периода обучения – беседа. От педагога требуется умение вызвать у детей интерес к общению.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В начале изучения данной темы проводится беседа, в ходе которой учащиеся узнают: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а) что такое музыка?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б) когда она появилась?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в) для чего музыка нужна людям?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Мифы разных народов о возникновении музыки. О силе музыкального искусства (Орфей, Садко).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«Простая песенка» (сл.М.Ивенсена, муз.А.Александрова),  «Музыка» (сл.Л.Дымовой, муз.Е.Тиличеевой).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Домашнее задание:  история в картинках на тему: 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а) «Я и музыка»;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 б) «Мир, где нет музыки».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2. Понятие о выразительных возможностях элементов музыкальной речи: звуки шумовые и музыкальны</w:t>
      </w:r>
      <w:r>
        <w:rPr>
          <w:rFonts w:eastAsia="Times New Roman"/>
          <w:lang w:eastAsia="ru-RU"/>
        </w:rPr>
        <w:t>е; динамика; регистр; темп; лад</w:t>
      </w:r>
      <w:r w:rsidR="00802939">
        <w:rPr>
          <w:rFonts w:eastAsia="Times New Roman"/>
          <w:lang w:eastAsia="ru-RU"/>
        </w:rPr>
        <w:t xml:space="preserve">  </w:t>
      </w:r>
      <w:r w:rsidRPr="00B85562">
        <w:rPr>
          <w:rFonts w:eastAsia="Times New Roman"/>
          <w:lang w:eastAsia="ru-RU"/>
        </w:rPr>
        <w:t>(4 часа)</w:t>
      </w: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На первых уроках необходимо анализировать пьесы с одним главным определяющим элементом музыкальной речи. Важно не только констатировать элементы музыкального языка, но и выявлять их роль в создании музыкального образа.</w:t>
      </w:r>
    </w:p>
    <w:p w:rsidR="00802939" w:rsidRDefault="00E339F8" w:rsidP="00802939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Умение различать свойства звука – основа раз</w:t>
      </w:r>
      <w:r w:rsidR="00583DC2">
        <w:rPr>
          <w:rFonts w:eastAsia="Times New Roman"/>
          <w:lang w:eastAsia="ru-RU"/>
        </w:rPr>
        <w:t>вития музыкальных способностей. З</w:t>
      </w:r>
      <w:r w:rsidRPr="00B85562">
        <w:rPr>
          <w:rFonts w:eastAsia="Times New Roman"/>
          <w:lang w:eastAsia="ru-RU"/>
        </w:rPr>
        <w:t>вуки шумовые</w:t>
      </w:r>
      <w:r w:rsidR="00583DC2">
        <w:rPr>
          <w:rFonts w:eastAsia="Times New Roman"/>
          <w:lang w:eastAsia="ru-RU"/>
        </w:rPr>
        <w:t xml:space="preserve"> и </w:t>
      </w:r>
      <w:r w:rsidR="00EA6ABA">
        <w:rPr>
          <w:rFonts w:eastAsia="Times New Roman"/>
          <w:lang w:eastAsia="ru-RU"/>
        </w:rPr>
        <w:t xml:space="preserve"> музыкальные. И</w:t>
      </w:r>
      <w:r w:rsidR="00583DC2">
        <w:rPr>
          <w:rFonts w:eastAsia="Times New Roman"/>
          <w:lang w:eastAsia="ru-RU"/>
        </w:rPr>
        <w:t>спользование</w:t>
      </w:r>
      <w:r w:rsidRPr="00B85562">
        <w:rPr>
          <w:rFonts w:eastAsia="Times New Roman"/>
          <w:lang w:eastAsia="ru-RU"/>
        </w:rPr>
        <w:t xml:space="preserve"> живопи</w:t>
      </w:r>
      <w:r w:rsidR="00583DC2">
        <w:rPr>
          <w:rFonts w:eastAsia="Times New Roman"/>
          <w:lang w:eastAsia="ru-RU"/>
        </w:rPr>
        <w:t>сных иллюстраций и стихотворений</w:t>
      </w:r>
      <w:r w:rsidRPr="00B85562">
        <w:rPr>
          <w:rFonts w:eastAsia="Times New Roman"/>
          <w:lang w:eastAsia="ru-RU"/>
        </w:rPr>
        <w:t xml:space="preserve"> </w:t>
      </w:r>
      <w:r w:rsidR="00EA6ABA" w:rsidRPr="00B85562">
        <w:rPr>
          <w:rFonts w:eastAsia="Times New Roman"/>
          <w:lang w:eastAsia="ru-RU"/>
        </w:rPr>
        <w:t>(</w:t>
      </w:r>
      <w:r w:rsidRPr="00B85562">
        <w:rPr>
          <w:rFonts w:eastAsia="Times New Roman"/>
          <w:lang w:eastAsia="ru-RU"/>
        </w:rPr>
        <w:t>например, «Разные звуки» Е.Королевой). Возможно проведение игры «Звучащие картинки», в ходе которой небольшая группа детей, избегая использования слов, озвучивает сюжет предложенной иллюстрации. Задача «зрителей» - восстановить ход изобража</w:t>
      </w:r>
      <w:r w:rsidR="00802939">
        <w:rPr>
          <w:rFonts w:eastAsia="Times New Roman"/>
          <w:lang w:eastAsia="ru-RU"/>
        </w:rPr>
        <w:t xml:space="preserve">емых событий в форме рассказа. </w:t>
      </w:r>
    </w:p>
    <w:p w:rsidR="00E339F8" w:rsidRPr="00B85562" w:rsidRDefault="00802939" w:rsidP="00802939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="00E339F8" w:rsidRPr="00B85562">
        <w:rPr>
          <w:rFonts w:eastAsia="Times New Roman"/>
          <w:lang w:eastAsia="ru-RU"/>
        </w:rPr>
        <w:t>Динамические оттенки – музыкальные краски, один из важных секретов превращения звука. Для того чтобы развить у детей умение различать разные по силе звуки, рекомендуется выполнять специальные, развивающие эту способность игры.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«Читаем сказку». Читать сказку (например, «Про кота Василия») с динамическими оттенками, меняя силу голоса. Вместо русских слов произносить итальянские «пиано», «форте», меняя при этом силу голоса.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lastRenderedPageBreak/>
        <w:t>«Цветное эхо». Необходимо превратить звуковое эхо в краски с помощью набора оттенков одного цвета.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«Ветерок и волны». (Лендлер. Л.Бетховен). Дети свободно располагаются по классу. Руками и телом они изображают движение волн: небольших – на piano и больших – на forte. Движения импровизированные.</w:t>
      </w:r>
    </w:p>
    <w:p w:rsidR="00D956EC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Выра</w:t>
      </w:r>
      <w:r w:rsidR="00802939">
        <w:rPr>
          <w:rFonts w:eastAsia="Times New Roman"/>
          <w:lang w:eastAsia="ru-RU"/>
        </w:rPr>
        <w:t>зительные возможности регистра.</w:t>
      </w:r>
      <w:r w:rsidR="003F30AF">
        <w:rPr>
          <w:rFonts w:eastAsia="Times New Roman"/>
          <w:lang w:eastAsia="ru-RU"/>
        </w:rPr>
        <w:t xml:space="preserve"> Чтение сказки Н.Кончаловской  «Девочка Нина».</w:t>
      </w:r>
      <w:r w:rsidR="00802939">
        <w:rPr>
          <w:rFonts w:eastAsia="Times New Roman"/>
          <w:lang w:eastAsia="ru-RU"/>
        </w:rPr>
        <w:t xml:space="preserve"> </w:t>
      </w:r>
      <w:r w:rsidR="00EA6ABA">
        <w:rPr>
          <w:rFonts w:eastAsia="Times New Roman"/>
          <w:lang w:eastAsia="ru-RU"/>
        </w:rPr>
        <w:t>Умение</w:t>
      </w:r>
      <w:r w:rsidRPr="00B85562">
        <w:rPr>
          <w:rFonts w:eastAsia="Times New Roman"/>
          <w:lang w:eastAsia="ru-RU"/>
        </w:rPr>
        <w:t xml:space="preserve"> различать звуки низкого, среднего и верхнего регистров закрепляется в процессе игры «Подумай и отгадай». Ход игры: детям раздаются карточки с изображением животных (медведь, заяц, птичка). Необходимо определить, кому принадлежит мелодия.</w:t>
      </w:r>
      <w:r w:rsidR="00EA6ABA">
        <w:rPr>
          <w:rFonts w:eastAsia="Times New Roman"/>
          <w:lang w:eastAsia="ru-RU"/>
        </w:rPr>
        <w:t xml:space="preserve"> 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Выразительные возможности лада рекомендуется изучать на основе сказки «О братьях Мажоре и Миноре»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М.Старокадомский «Зайчик», В.Ребиков «Медведь», М.Красев «Воробышки», Р.Ромм «Птичка», Г.Левкодимов «Тихая и громкая музыка», Э.Григ «Шествие гномов», С.Майкапар «Мотылёк», Н.Римский-Корсаков «Полёт шмеля», Л.Бетховен «Лендлер», П.Чайковский «Новая кукла», «Болезнь куклы», В.Кикта (сл. С.Серовой) «Улитка».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Домашнее задание: нарисовать предметы, издающие шумовые и музыкальные звуки; изображать на инструменте звон колоколов различной величины; придумать и озвучить диалог Дюймовочки и Великана (Медведя и Воробья).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3. Метроритм, пульсация в музыке (2 часа)</w:t>
      </w:r>
    </w:p>
    <w:p w:rsidR="00D956EC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Сравнение пульса в музыке и музыкальных долей с пульсом человека и ходом часо</w:t>
      </w:r>
      <w:r w:rsidR="003F30AF">
        <w:rPr>
          <w:rFonts w:eastAsia="Times New Roman"/>
          <w:lang w:eastAsia="ru-RU"/>
        </w:rPr>
        <w:t>в. Сильные и слабые доли  </w:t>
      </w:r>
      <w:r w:rsidRPr="00B85562">
        <w:rPr>
          <w:rFonts w:eastAsia="Times New Roman"/>
          <w:lang w:eastAsia="ru-RU"/>
        </w:rPr>
        <w:t>такта. Метр</w:t>
      </w:r>
      <w:r w:rsidR="00802939">
        <w:rPr>
          <w:rFonts w:eastAsia="Times New Roman"/>
          <w:lang w:eastAsia="ru-RU"/>
        </w:rPr>
        <w:t>оритмическое</w:t>
      </w:r>
      <w:r w:rsidR="00BA71AC">
        <w:rPr>
          <w:rFonts w:eastAsia="Times New Roman"/>
          <w:lang w:eastAsia="ru-RU"/>
        </w:rPr>
        <w:t xml:space="preserve"> разно</w:t>
      </w:r>
      <w:r w:rsidR="00802939">
        <w:rPr>
          <w:rFonts w:eastAsia="Times New Roman"/>
          <w:lang w:eastAsia="ru-RU"/>
        </w:rPr>
        <w:t>образие музыкальных произведений.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К.Сен-Санс «Карнавал животных»: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«Кенгуру» - прерывистый ритм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«Антилопы» - короткие длительности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«Слон» - равномерный ритм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Научиться различать длинные и короткие звуки, а также, познакомиться с разнообразными ритмическими рисунками, поможет сказка «Дружная семья» Е.Королёвой, в которой рассказывается, как дружно жили в семье разные длительности.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Рекомендуется использовать музыкальные игры с мячом. Возможна инсценировка стихотворения С.Маршака «Мяч».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lastRenderedPageBreak/>
        <w:t>Музыкальный материал: К.Сен-Санс «Карнавал животных», С.Прокофьев «Золушка», полночь; А.Филиппенко «Скакалка», Л.Шитте «Этюд», соч.106, №6; М.Мусоргский «Картинки с выставки» (Быдло, Прогулка).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4. Мелодический рисунок, его выразительные свойства (3 часа)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Основное внимание акцентируется на осознание выразительной роли мелоди</w:t>
      </w:r>
      <w:r w:rsidR="00BA71AC">
        <w:rPr>
          <w:rFonts w:eastAsia="Times New Roman"/>
          <w:lang w:eastAsia="ru-RU"/>
        </w:rPr>
        <w:t>и как основы музыкального  произведения. П</w:t>
      </w:r>
      <w:r w:rsidRPr="00B85562">
        <w:rPr>
          <w:rFonts w:eastAsia="Times New Roman"/>
          <w:lang w:eastAsia="ru-RU"/>
        </w:rPr>
        <w:t>онятие вокальной, кантиленой, инструментальной мелодии. Различные типы мелодического рисунка. Песенно-речитативные мелодии, инструментальный речитатив.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Ф.Шопен «Ноктюрн», Es-dur, Ф.Шуберт «Ave, Maria», В.Шаинский «Улыбка», В.А.Моцарт «Симфония g-moll», гл.п.; Речитатив Руслана из опер</w:t>
      </w:r>
      <w:r w:rsidR="00D956EC">
        <w:rPr>
          <w:rFonts w:eastAsia="Times New Roman"/>
          <w:lang w:eastAsia="ru-RU"/>
        </w:rPr>
        <w:t>ы М.И.Глинки «Руслан и Людмила</w:t>
      </w:r>
      <w:r w:rsidRPr="00B85562">
        <w:rPr>
          <w:rFonts w:eastAsia="Times New Roman"/>
          <w:lang w:eastAsia="ru-RU"/>
        </w:rPr>
        <w:t>», В.А.Моцарт Концерт для фортепиано с оркестром №23, II ч.</w:t>
      </w:r>
    </w:p>
    <w:p w:rsidR="00E339F8" w:rsidRPr="00B85562" w:rsidRDefault="0013394F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Домашнее задание: найти </w:t>
      </w:r>
      <w:r w:rsidR="00E339F8" w:rsidRPr="00B85562">
        <w:rPr>
          <w:rFonts w:eastAsia="Times New Roman"/>
          <w:lang w:eastAsia="ru-RU"/>
        </w:rPr>
        <w:t xml:space="preserve"> примеры на разные типы мелодического рисунка.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5. Комплекс элеме</w:t>
      </w:r>
      <w:r w:rsidR="00BA71AC">
        <w:rPr>
          <w:rFonts w:eastAsia="Times New Roman"/>
          <w:lang w:eastAsia="ru-RU"/>
        </w:rPr>
        <w:t>нтов музыкальной речи, создающих</w:t>
      </w:r>
      <w:r w:rsidRPr="00B85562">
        <w:rPr>
          <w:rFonts w:eastAsia="Times New Roman"/>
          <w:lang w:eastAsia="ru-RU"/>
        </w:rPr>
        <w:t xml:space="preserve"> характер и образ произведения (5 часов)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Пьесы – портреты: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Д.Кабалевский. «Плакса»,»Злюка», «Резвушка»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Д.Шостакович «Детская тетрадь» (Заводная кукла)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П.Чайковский «Детский альбом» (Болезнь куклы)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Пьесы – пейзажи: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Г.Свиридов «Метель» (Весна и осень)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А.Вивальди «Весна»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С.Прокофьев «Детская музыка» (Утро.</w:t>
      </w:r>
      <w:r>
        <w:rPr>
          <w:rFonts w:eastAsia="Times New Roman"/>
          <w:lang w:eastAsia="ru-RU"/>
        </w:rPr>
        <w:t xml:space="preserve"> </w:t>
      </w:r>
      <w:r w:rsidRPr="00B85562">
        <w:rPr>
          <w:rFonts w:eastAsia="Times New Roman"/>
          <w:lang w:eastAsia="ru-RU"/>
        </w:rPr>
        <w:t>Вечер)</w:t>
      </w:r>
    </w:p>
    <w:p w:rsidR="00E339F8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Э.Григ «Утро»</w:t>
      </w:r>
    </w:p>
    <w:p w:rsidR="00BA71AC" w:rsidRPr="00B85562" w:rsidRDefault="00BA71AC" w:rsidP="00BA71AC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А.Гречанинов «В разлуке», «Недовольство», «Жалоба», «Мой первый бал»</w:t>
      </w:r>
    </w:p>
    <w:p w:rsidR="00BA71AC" w:rsidRPr="00B85562" w:rsidRDefault="00BA71AC" w:rsidP="00BA71AC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Г.Свиридов «Грустная песенка»</w:t>
      </w:r>
    </w:p>
    <w:p w:rsidR="00BA71AC" w:rsidRDefault="00BA71AC" w:rsidP="00BA71AC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К.Дебюсси «Кэк-уок»</w:t>
      </w:r>
    </w:p>
    <w:p w:rsidR="00BA71AC" w:rsidRPr="00B85562" w:rsidRDefault="00BA71AC" w:rsidP="00BA71AC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Пьесы – игровые сценки:</w:t>
      </w:r>
    </w:p>
    <w:p w:rsidR="00BA71AC" w:rsidRDefault="00BA71AC" w:rsidP="00BA71AC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Э.Григ «Шествие гномов» ;Р.Шуман «Верхом на палочке»;</w:t>
      </w:r>
      <w:r w:rsidRPr="00B85562">
        <w:rPr>
          <w:rFonts w:eastAsia="Times New Roman"/>
          <w:lang w:eastAsia="ru-RU"/>
        </w:rPr>
        <w:t xml:space="preserve"> П.Чайковский «Игра в лошадки»</w:t>
      </w:r>
      <w:r>
        <w:rPr>
          <w:rFonts w:eastAsia="Times New Roman"/>
          <w:lang w:eastAsia="ru-RU"/>
        </w:rPr>
        <w:t>.</w:t>
      </w:r>
    </w:p>
    <w:p w:rsidR="00BA71AC" w:rsidRDefault="00BA71AC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Сравнительный анализ пьес, противоположных по образному содержанию:</w:t>
      </w:r>
    </w:p>
    <w:p w:rsidR="00D956EC" w:rsidRPr="00B85562" w:rsidRDefault="00D956EC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Домашнее задание: </w:t>
      </w:r>
      <w:r w:rsidR="00BA71AC">
        <w:rPr>
          <w:rFonts w:eastAsia="Times New Roman"/>
          <w:lang w:eastAsia="ru-RU"/>
        </w:rPr>
        <w:t xml:space="preserve">нарисовать </w:t>
      </w:r>
      <w:r w:rsidRPr="00B85562">
        <w:rPr>
          <w:rFonts w:eastAsia="Times New Roman"/>
          <w:lang w:eastAsia="ru-RU"/>
        </w:rPr>
        <w:t xml:space="preserve">рисунок к любому </w:t>
      </w:r>
      <w:r w:rsidR="00BA71AC">
        <w:rPr>
          <w:rFonts w:eastAsia="Times New Roman"/>
          <w:lang w:eastAsia="ru-RU"/>
        </w:rPr>
        <w:t>музыкальному произведению, прослушанному на уроке.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6. Музыкальная интонация (3 часа)</w:t>
      </w: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Типы интонаций. Интонация вздоха (ламенто). Колыбельные. Роль тембра, регистра, динамики и других компонентов музыкального языка в создании </w:t>
      </w:r>
      <w:r w:rsidRPr="00B85562">
        <w:rPr>
          <w:rFonts w:eastAsia="Times New Roman"/>
          <w:lang w:eastAsia="ru-RU"/>
        </w:rPr>
        <w:lastRenderedPageBreak/>
        <w:t>интонаций угрозы, насмешки, скороговорки, плача, вопроса, фанфары, призыва.</w:t>
      </w:r>
    </w:p>
    <w:p w:rsidR="0013394F" w:rsidRDefault="0013394F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Интонирование детских стихов, сочинение несложных песенок на эти стихи. Чтение стихов</w:t>
      </w:r>
      <w:r w:rsidR="00E339F8" w:rsidRPr="00B85562">
        <w:rPr>
          <w:rFonts w:eastAsia="Times New Roman"/>
          <w:lang w:eastAsia="ru-RU"/>
        </w:rPr>
        <w:t xml:space="preserve"> с неправильной интонацией, </w:t>
      </w:r>
      <w:r>
        <w:rPr>
          <w:rFonts w:eastAsia="Times New Roman"/>
          <w:lang w:eastAsia="ru-RU"/>
        </w:rPr>
        <w:t>для определения</w:t>
      </w:r>
      <w:r w:rsidR="00E339F8" w:rsidRPr="00B85562">
        <w:rPr>
          <w:rFonts w:eastAsia="Times New Roman"/>
          <w:lang w:eastAsia="ru-RU"/>
        </w:rPr>
        <w:t xml:space="preserve"> элемент</w:t>
      </w:r>
      <w:r>
        <w:rPr>
          <w:rFonts w:eastAsia="Times New Roman"/>
          <w:lang w:eastAsia="ru-RU"/>
        </w:rPr>
        <w:t>ов речи, не соответствующих</w:t>
      </w:r>
      <w:r w:rsidR="00E339F8" w:rsidRPr="00B85562">
        <w:rPr>
          <w:rFonts w:eastAsia="Times New Roman"/>
          <w:lang w:eastAsia="ru-RU"/>
        </w:rPr>
        <w:t xml:space="preserve"> данному характеру. </w:t>
      </w: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Дж.Россини «Дуэт кошек», Н.Римский-Корсаков «Колыбельная Волховы» из оперы «Садко»; П.Чайковский Вступление к опере «Евгений Онегин»; В.А,Моцарт Ария Фигаро «Мальчик резвый»; А.Гречанинов «В разлуке»; М.И.Глинка «Рондо Фарлафа»; К.Глюк «Мелодия»; М.Мусоргский «Плач Юродивого»; В.Калинников «Киска».</w:t>
      </w: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Домашнее задание: сочинить </w:t>
      </w:r>
      <w:r w:rsidR="00BA71AC">
        <w:rPr>
          <w:rFonts w:eastAsia="Times New Roman"/>
          <w:lang w:eastAsia="ru-RU"/>
        </w:rPr>
        <w:t xml:space="preserve">музыкальные </w:t>
      </w:r>
      <w:r w:rsidRPr="00B85562">
        <w:rPr>
          <w:rFonts w:eastAsia="Times New Roman"/>
          <w:lang w:eastAsia="ru-RU"/>
        </w:rPr>
        <w:t>интонации для любимых сказочных героев; выучить колыбельную.</w:t>
      </w: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7. Голоса музыкальных инструментов (6 часов)</w:t>
      </w:r>
    </w:p>
    <w:p w:rsidR="00BA71AC" w:rsidRDefault="00E339F8" w:rsidP="00BA71AC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Знакомство с музыкальными инструментами – важный этап на пути к музыке. Самый эффективный способ освоения инструментальных тембров – сравнение. Целесообразно сопоставлять звучания контрастных тембров: скрипка – виолончель, флейта – фагот, фортепиано – клавесин. </w:t>
      </w:r>
    </w:p>
    <w:p w:rsidR="00E339F8" w:rsidRPr="00B85562" w:rsidRDefault="00BA71AC" w:rsidP="00BA71AC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r w:rsidR="00E339F8" w:rsidRPr="00B85562">
        <w:rPr>
          <w:rFonts w:eastAsia="Times New Roman"/>
          <w:lang w:eastAsia="ru-RU"/>
        </w:rPr>
        <w:t>Истории возникновения музыкальных инструментов. Возможен вариант построения уроков в виде сказочного путешествия в страну Музыкальных инструментов.</w:t>
      </w: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К.Сен-Санс «Рондо каприччиозо» - скрипка; К.Сен-Санс «Лебедь» - виолончель; И.С.Бах «Шутка» - флейта; П.Чайковский «Симфония №6» -</w:t>
      </w:r>
      <w:r w:rsidR="00100DEA">
        <w:rPr>
          <w:rFonts w:eastAsia="Times New Roman"/>
          <w:lang w:eastAsia="ru-RU"/>
        </w:rPr>
        <w:t xml:space="preserve"> соло фагота</w:t>
      </w:r>
      <w:r w:rsidR="0013394F">
        <w:rPr>
          <w:rFonts w:eastAsia="Times New Roman"/>
          <w:lang w:eastAsia="ru-RU"/>
        </w:rPr>
        <w:t xml:space="preserve"> ( на фоне контрабасов в начале симфонии)</w:t>
      </w:r>
      <w:r w:rsidR="00100DEA">
        <w:rPr>
          <w:rFonts w:eastAsia="Times New Roman"/>
          <w:lang w:eastAsia="ru-RU"/>
        </w:rPr>
        <w:t xml:space="preserve">; П.Чайковский Антракт ко </w:t>
      </w:r>
      <w:r w:rsidR="00100DEA">
        <w:rPr>
          <w:rFonts w:eastAsia="Times New Roman"/>
          <w:lang w:val="en-US" w:eastAsia="ru-RU"/>
        </w:rPr>
        <w:t>II</w:t>
      </w:r>
      <w:r w:rsidR="00100DEA">
        <w:rPr>
          <w:rFonts w:eastAsia="Times New Roman"/>
          <w:lang w:eastAsia="ru-RU"/>
        </w:rPr>
        <w:t xml:space="preserve"> действию </w:t>
      </w:r>
      <w:r w:rsidRPr="00B85562">
        <w:rPr>
          <w:rFonts w:eastAsia="Times New Roman"/>
          <w:lang w:eastAsia="ru-RU"/>
        </w:rPr>
        <w:t xml:space="preserve"> балета «Лебединое озеро» - соло гобоя; П.Чайковский «Старинная французская песенка» - соло кларнета; П.Чайковский «Вальс цветов» - соло валторны; Д.Верди «Марш» из оперы «Аида» - труба; М.Равель «Болеро» - барабан; И.С.Бах «Прелюдия C-dur» - клавесин; В.А.Моцарт « Соната №11» - фортепиано.</w:t>
      </w: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Домашнее задание: подготовить рассказ о своем музыкальном инструменте; </w:t>
      </w:r>
      <w:r w:rsidR="0048672F">
        <w:rPr>
          <w:rFonts w:eastAsia="Times New Roman"/>
          <w:lang w:eastAsia="ru-RU"/>
        </w:rPr>
        <w:t xml:space="preserve">нарисовать </w:t>
      </w:r>
      <w:r w:rsidRPr="00B85562">
        <w:rPr>
          <w:rFonts w:eastAsia="Times New Roman"/>
          <w:lang w:eastAsia="ru-RU"/>
        </w:rPr>
        <w:t>рисунок любого музыкального инструмента.</w:t>
      </w:r>
    </w:p>
    <w:p w:rsidR="00100DEA" w:rsidRDefault="00E339F8" w:rsidP="008C45A1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Тема 8. Музыкальные инструменты – герои сказки С.Прокофьева </w:t>
      </w:r>
      <w:r w:rsidR="008C45A1">
        <w:t>«Петя и В</w:t>
      </w:r>
      <w:r w:rsidR="00100DEA">
        <w:t xml:space="preserve">олк». </w:t>
      </w:r>
      <w:r w:rsidR="00100DEA" w:rsidRPr="00B85562">
        <w:rPr>
          <w:rFonts w:eastAsia="Times New Roman"/>
          <w:lang w:eastAsia="ru-RU"/>
        </w:rPr>
        <w:t>(1 час)</w:t>
      </w:r>
    </w:p>
    <w:p w:rsidR="008C45A1" w:rsidRDefault="0013394F" w:rsidP="008C45A1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t xml:space="preserve">В </w:t>
      </w:r>
      <w:r w:rsidR="008C45A1">
        <w:t xml:space="preserve"> сказке</w:t>
      </w:r>
      <w:r w:rsidR="00100DEA">
        <w:t xml:space="preserve"> рассказывается о храбром мальчике Пете, который поймал волка; о Петином дедушке, ворчливом, но добром старике; о глупой, хвастливой утке и о маленькой бесстрашной птичке — Петином друге и помощнике: мальчик спас ее от хитрой кошки, и благодарная птичка заманила волка в ловушку</w:t>
      </w:r>
      <w:r w:rsidR="00E339F8" w:rsidRPr="00B85562">
        <w:rPr>
          <w:rFonts w:eastAsia="Times New Roman"/>
          <w:lang w:eastAsia="ru-RU"/>
        </w:rPr>
        <w:t>»</w:t>
      </w:r>
      <w:r w:rsidR="008C45A1">
        <w:rPr>
          <w:rFonts w:eastAsia="Times New Roman"/>
          <w:lang w:eastAsia="ru-RU"/>
        </w:rPr>
        <w:t>.</w:t>
      </w:r>
      <w:r w:rsidR="00E339F8" w:rsidRPr="00B85562">
        <w:rPr>
          <w:rFonts w:eastAsia="Times New Roman"/>
          <w:lang w:eastAsia="ru-RU"/>
        </w:rPr>
        <w:t xml:space="preserve"> </w:t>
      </w:r>
    </w:p>
    <w:p w:rsidR="00100DEA" w:rsidRPr="00100DEA" w:rsidRDefault="00100DEA" w:rsidP="008C45A1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100DEA">
        <w:rPr>
          <w:rFonts w:eastAsia="Times New Roman"/>
          <w:lang w:eastAsia="ru-RU"/>
        </w:rPr>
        <w:t>Каждый персонаж представлен определённым инструментом и отдельным мотивом:</w:t>
      </w:r>
    </w:p>
    <w:p w:rsidR="00100DEA" w:rsidRPr="00100DEA" w:rsidRDefault="008C45A1" w:rsidP="008C45A1">
      <w:pPr>
        <w:spacing w:after="100" w:afterAutospacing="1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</w:t>
      </w:r>
      <w:r w:rsidR="00100DEA" w:rsidRPr="00100DEA">
        <w:rPr>
          <w:rFonts w:eastAsia="Times New Roman"/>
          <w:lang w:eastAsia="ru-RU"/>
        </w:rPr>
        <w:t>Петя ― струнные инструменты (преимущественно скрипки), C-dur, свободная и открытая мелодия в духе пионерского марша;</w:t>
      </w:r>
    </w:p>
    <w:p w:rsidR="00100DEA" w:rsidRPr="00100DEA" w:rsidRDefault="008C45A1" w:rsidP="008C45A1">
      <w:pPr>
        <w:spacing w:after="100" w:afterAutospacing="1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100DEA" w:rsidRPr="00100DEA">
        <w:rPr>
          <w:rFonts w:eastAsia="Times New Roman"/>
          <w:lang w:eastAsia="ru-RU"/>
        </w:rPr>
        <w:t>Птичка ― флейта в высоком регистре, G-dur, виртуозные пассажи;</w:t>
      </w:r>
    </w:p>
    <w:p w:rsidR="00100DEA" w:rsidRPr="00100DEA" w:rsidRDefault="008C45A1" w:rsidP="008C45A1">
      <w:pPr>
        <w:spacing w:after="100" w:afterAutospacing="1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100DEA" w:rsidRPr="00100DEA">
        <w:rPr>
          <w:rFonts w:eastAsia="Times New Roman"/>
          <w:lang w:eastAsia="ru-RU"/>
        </w:rPr>
        <w:t>Утка ― гобой, Es-dur/As-dur, «крякающая» мелодия в нижнем регистре;</w:t>
      </w:r>
    </w:p>
    <w:p w:rsidR="00100DEA" w:rsidRPr="00100DEA" w:rsidRDefault="008C45A1" w:rsidP="008C45A1">
      <w:pPr>
        <w:spacing w:after="100" w:afterAutospacing="1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100DEA" w:rsidRPr="00100DEA">
        <w:rPr>
          <w:rFonts w:eastAsia="Times New Roman"/>
          <w:lang w:eastAsia="ru-RU"/>
        </w:rPr>
        <w:t>Кошка ― кларнет, G-dur, тема изображает грацию и мягкую поступь кошки;</w:t>
      </w:r>
    </w:p>
    <w:p w:rsidR="00100DEA" w:rsidRPr="00100DEA" w:rsidRDefault="008C45A1" w:rsidP="008C45A1">
      <w:pPr>
        <w:spacing w:after="100" w:afterAutospacing="1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-Д</w:t>
      </w:r>
      <w:r w:rsidR="00100DEA" w:rsidRPr="00100DEA">
        <w:rPr>
          <w:rFonts w:eastAsia="Times New Roman"/>
          <w:lang w:eastAsia="ru-RU"/>
        </w:rPr>
        <w:t>едушка ― фагот, тема в h-moll, пунктирный ритм в нижнем и среднем регистре, имитирующий ворчание;</w:t>
      </w:r>
    </w:p>
    <w:p w:rsidR="00100DEA" w:rsidRPr="00100DEA" w:rsidRDefault="008C45A1" w:rsidP="008C45A1">
      <w:pPr>
        <w:spacing w:after="100" w:afterAutospacing="1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100DEA" w:rsidRPr="00100DEA">
        <w:rPr>
          <w:rFonts w:eastAsia="Times New Roman"/>
          <w:lang w:eastAsia="ru-RU"/>
        </w:rPr>
        <w:t>Волк ― три валторны, тема в g-moll;</w:t>
      </w:r>
    </w:p>
    <w:p w:rsidR="00100DEA" w:rsidRPr="00100DEA" w:rsidRDefault="008C45A1" w:rsidP="008C45A1">
      <w:pPr>
        <w:spacing w:after="100" w:afterAutospacing="1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100DEA" w:rsidRPr="00100DEA">
        <w:rPr>
          <w:rFonts w:eastAsia="Times New Roman"/>
          <w:lang w:eastAsia="ru-RU"/>
        </w:rPr>
        <w:t>Охотники ― литавры и большой барабан (изображение выстрелов), духовые инструменты (финальный марш)</w:t>
      </w:r>
    </w:p>
    <w:p w:rsidR="008C45A1" w:rsidRDefault="008C45A1" w:rsidP="008C45A1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8C45A1" w:rsidRDefault="008C45A1" w:rsidP="008C45A1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Повторение изученных музыкальных тембров.</w:t>
      </w:r>
      <w:r>
        <w:rPr>
          <w:rFonts w:eastAsia="Times New Roman"/>
          <w:lang w:eastAsia="ru-RU"/>
        </w:rPr>
        <w:t xml:space="preserve">  Игра</w:t>
      </w:r>
      <w:r w:rsidR="00E339F8" w:rsidRPr="00B85562">
        <w:rPr>
          <w:rFonts w:eastAsia="Times New Roman"/>
          <w:lang w:eastAsia="ru-RU"/>
        </w:rPr>
        <w:t xml:space="preserve"> «Чей голос звучит?» </w:t>
      </w:r>
      <w:r w:rsidR="00FA421C">
        <w:t>Программное содержание: учить детей различать тембр и название музыкальных инструментов.</w:t>
      </w:r>
      <w:r w:rsidR="00FA421C" w:rsidRPr="00B85562">
        <w:rPr>
          <w:rFonts w:eastAsia="Times New Roman"/>
          <w:lang w:eastAsia="ru-RU"/>
        </w:rPr>
        <w:t xml:space="preserve"> </w:t>
      </w:r>
    </w:p>
    <w:p w:rsidR="00FA421C" w:rsidRDefault="00FA421C" w:rsidP="008C45A1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9. Сказочные сюжеты в музыке (2 часа)</w:t>
      </w: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Анализ интонаций, регистрового объёма, динамики, лада и других выразительных с</w:t>
      </w:r>
      <w:r w:rsidR="008C45A1">
        <w:rPr>
          <w:rFonts w:eastAsia="Times New Roman"/>
          <w:lang w:eastAsia="ru-RU"/>
        </w:rPr>
        <w:t xml:space="preserve">редств после прослушивания </w:t>
      </w:r>
      <w:r w:rsidRPr="00B85562">
        <w:rPr>
          <w:rFonts w:eastAsia="Times New Roman"/>
          <w:lang w:eastAsia="ru-RU"/>
        </w:rPr>
        <w:t xml:space="preserve"> музыкального произведения.</w:t>
      </w:r>
    </w:p>
    <w:p w:rsidR="00E339F8" w:rsidRPr="00B85562" w:rsidRDefault="00E339F8" w:rsidP="00E339F8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П.Чайковский «Детский альбом» (Баба-Яга); М.Мусоргский «Картинки с выставки» (Гном, Избушка на курьих ножках); А.Лядов «Кикимора» (вступление, экспозиция).</w:t>
      </w:r>
    </w:p>
    <w:p w:rsidR="00E339F8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Тема </w:t>
      </w:r>
      <w:r w:rsidR="008C45A1">
        <w:rPr>
          <w:rFonts w:eastAsia="Times New Roman"/>
          <w:lang w:eastAsia="ru-RU"/>
        </w:rPr>
        <w:t xml:space="preserve">10. Развитие образа </w:t>
      </w:r>
      <w:r w:rsidRPr="00B85562">
        <w:rPr>
          <w:rFonts w:eastAsia="Times New Roman"/>
          <w:lang w:eastAsia="ru-RU"/>
        </w:rPr>
        <w:t xml:space="preserve"> в сказочном музыкальном спектакле (2 часа)</w:t>
      </w:r>
    </w:p>
    <w:p w:rsidR="0048672F" w:rsidRPr="00B85562" w:rsidRDefault="0048672F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Прослушивание</w:t>
      </w:r>
      <w:r w:rsidR="0048672F">
        <w:rPr>
          <w:rFonts w:eastAsia="Times New Roman"/>
          <w:lang w:eastAsia="ru-RU"/>
        </w:rPr>
        <w:t xml:space="preserve"> или просмотр видео:</w:t>
      </w:r>
    </w:p>
    <w:p w:rsidR="00E339F8" w:rsidRPr="00B85562" w:rsidRDefault="0048672F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Ю. </w:t>
      </w:r>
      <w:r w:rsidR="00E339F8" w:rsidRPr="00B85562">
        <w:rPr>
          <w:rFonts w:eastAsia="Times New Roman"/>
          <w:lang w:eastAsia="ru-RU"/>
        </w:rPr>
        <w:t>Левитин «Мойдодыр»</w:t>
      </w:r>
    </w:p>
    <w:p w:rsidR="0048672F" w:rsidRDefault="00E339F8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М.</w:t>
      </w:r>
      <w:r w:rsidR="0048672F">
        <w:rPr>
          <w:rFonts w:eastAsia="Times New Roman"/>
          <w:lang w:eastAsia="ru-RU"/>
        </w:rPr>
        <w:t xml:space="preserve"> </w:t>
      </w:r>
      <w:r w:rsidRPr="00B85562">
        <w:rPr>
          <w:rFonts w:eastAsia="Times New Roman"/>
          <w:lang w:eastAsia="ru-RU"/>
        </w:rPr>
        <w:t>Красев «Муха-Цокотуха»</w:t>
      </w:r>
      <w:r w:rsidR="0048672F">
        <w:rPr>
          <w:rFonts w:eastAsia="Times New Roman"/>
          <w:lang w:eastAsia="ru-RU"/>
        </w:rPr>
        <w:t>.</w:t>
      </w:r>
    </w:p>
    <w:p w:rsidR="0048672F" w:rsidRPr="00B85562" w:rsidRDefault="0048672F" w:rsidP="00E339F8">
      <w:pPr>
        <w:spacing w:before="100" w:beforeAutospacing="1" w:after="0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Беседа о прослушанных произведениях.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Тема 11. </w:t>
      </w:r>
      <w:r w:rsidR="0048672F">
        <w:rPr>
          <w:rFonts w:eastAsia="Times New Roman"/>
          <w:lang w:eastAsia="ru-RU"/>
        </w:rPr>
        <w:t>Музыкальные жанры: песня, танец,</w:t>
      </w:r>
      <w:r w:rsidRPr="00B85562">
        <w:rPr>
          <w:rFonts w:eastAsia="Times New Roman"/>
          <w:lang w:eastAsia="ru-RU"/>
        </w:rPr>
        <w:t xml:space="preserve"> марш (3 часа)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При изучении темы внимание детей фиксируется на предназначении музыки в п</w:t>
      </w:r>
      <w:r w:rsidR="0048672F">
        <w:rPr>
          <w:rFonts w:eastAsia="Times New Roman"/>
          <w:lang w:eastAsia="ru-RU"/>
        </w:rPr>
        <w:t xml:space="preserve">овседневной жизни и роли музыкальных </w:t>
      </w:r>
      <w:r w:rsidR="00FA421C">
        <w:rPr>
          <w:rFonts w:eastAsia="Times New Roman"/>
          <w:lang w:eastAsia="ru-RU"/>
        </w:rPr>
        <w:t xml:space="preserve"> жанров, таких как марш, танец</w:t>
      </w:r>
      <w:r w:rsidRPr="00B85562">
        <w:rPr>
          <w:rFonts w:eastAsia="Times New Roman"/>
          <w:lang w:eastAsia="ru-RU"/>
        </w:rPr>
        <w:t>. Необходимо показать разные виды маршей – детский, игрушечный, военный, траурный, сказочный.</w:t>
      </w:r>
    </w:p>
    <w:p w:rsidR="0048672F" w:rsidRDefault="0048672F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Изучая танцы, </w:t>
      </w:r>
      <w:r w:rsidR="00E339F8" w:rsidRPr="00B85562">
        <w:rPr>
          <w:rFonts w:eastAsia="Times New Roman"/>
          <w:lang w:eastAsia="ru-RU"/>
        </w:rPr>
        <w:t xml:space="preserve"> познакомить детей с наиболее известными европейскими танцами, т</w:t>
      </w:r>
      <w:r w:rsidR="00FA421C">
        <w:rPr>
          <w:rFonts w:eastAsia="Times New Roman"/>
          <w:lang w:eastAsia="ru-RU"/>
        </w:rPr>
        <w:t>акими как менуэт, вальс, полька.</w:t>
      </w:r>
      <w:r>
        <w:rPr>
          <w:rFonts w:eastAsia="Times New Roman"/>
          <w:lang w:eastAsia="ru-RU"/>
        </w:rPr>
        <w:t xml:space="preserve"> </w:t>
      </w:r>
      <w:r w:rsidR="00FA421C">
        <w:rPr>
          <w:rFonts w:eastAsia="Times New Roman"/>
          <w:lang w:eastAsia="ru-RU"/>
        </w:rPr>
        <w:t xml:space="preserve"> П</w:t>
      </w:r>
      <w:r w:rsidR="00E339F8" w:rsidRPr="00B85562">
        <w:rPr>
          <w:rFonts w:eastAsia="Times New Roman"/>
          <w:lang w:eastAsia="ru-RU"/>
        </w:rPr>
        <w:t>оказать наиболее ярк</w:t>
      </w:r>
      <w:r>
        <w:rPr>
          <w:rFonts w:eastAsia="Times New Roman"/>
          <w:lang w:eastAsia="ru-RU"/>
        </w:rPr>
        <w:t>ие образцы национальных танцев:</w:t>
      </w:r>
      <w:r w:rsidR="00E339F8" w:rsidRPr="00B85562">
        <w:rPr>
          <w:rFonts w:eastAsia="Times New Roman"/>
          <w:lang w:eastAsia="ru-RU"/>
        </w:rPr>
        <w:t xml:space="preserve"> русских (камаринская, трепак, барыня), украинских (гопак), кавказских (лезгинка), польских (полонез, мазурка). 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При прослушивании необходимо обратить внимание детей на жанровые признаки танца или марша (размер, темп, ритм).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lastRenderedPageBreak/>
        <w:t>Музыкальный материал: С.Прокофьев «Марш»; П.Чайковский «Марш деревянных солдатиков»; М.Глинка «Марш Черномора»; Н.Римский-Корсаков «Шествие царя Берендея»; Ф.Шопен III ч. сонаты b-moll; Ф.Мендельсон «Свадебный марш»; П.Чайковский «Камаринская», «Полька» из «Детского альбома»; В.А.Моцарт «Менуэт»; Я.Сибелиус «Грустный вальс»; Л.Боккерини «Менуэт»; М.Мусоргский «Гопак» из оперы «Сорочинская ярмарка»; Ф.Шопен «Мазурка», «полонез A-dur»; А.Рубинштейн «Лезгинка» из оперы «Демон».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Домашнее задание</w:t>
      </w:r>
      <w:r w:rsidR="00FD30EA">
        <w:rPr>
          <w:rFonts w:eastAsia="Times New Roman"/>
          <w:lang w:eastAsia="ru-RU"/>
        </w:rPr>
        <w:t>: сочинить марш, польку или вальс</w:t>
      </w:r>
      <w:r w:rsidRPr="00B85562">
        <w:rPr>
          <w:rFonts w:eastAsia="Times New Roman"/>
          <w:lang w:eastAsia="ru-RU"/>
        </w:rPr>
        <w:t>.</w:t>
      </w:r>
    </w:p>
    <w:p w:rsidR="00E339F8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Контрольный урок. Обобщающее занятие по темам года (1 час)</w:t>
      </w:r>
      <w:r>
        <w:rPr>
          <w:rFonts w:eastAsia="Times New Roman"/>
          <w:lang w:eastAsia="ru-RU"/>
        </w:rPr>
        <w:t xml:space="preserve"> 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B85562">
        <w:rPr>
          <w:rFonts w:eastAsia="Times New Roman"/>
          <w:b/>
          <w:lang w:eastAsia="ru-RU"/>
        </w:rPr>
        <w:t>II год обучения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         Изучая с детьми фольклор, следует вспомнить знакомые им народные праздники, обычаи, обряды. Обязательно использовать изображения народных костюмов, ха</w:t>
      </w:r>
      <w:r>
        <w:rPr>
          <w:rFonts w:eastAsia="Times New Roman"/>
          <w:lang w:eastAsia="ru-RU"/>
        </w:rPr>
        <w:t>рактерных для Белгородской области</w:t>
      </w:r>
      <w:r w:rsidRPr="00B85562">
        <w:rPr>
          <w:rFonts w:eastAsia="Times New Roman"/>
          <w:lang w:eastAsia="ru-RU"/>
        </w:rPr>
        <w:t>. Рекомендуется разыгрывание обрядов.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Знакомство с фольклором можно предложить как путешествие по народному календарю.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1. Времена года в народном календаре. Осенние народные обряды и песни. Жатва. (2 часа)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Календарные даты, начало жатвы и её ход, песни.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песни, связанные с</w:t>
      </w:r>
      <w:r w:rsidR="00FD30EA">
        <w:rPr>
          <w:rFonts w:eastAsia="Times New Roman"/>
          <w:lang w:eastAsia="ru-RU"/>
        </w:rPr>
        <w:t xml:space="preserve"> осенними</w:t>
      </w:r>
      <w:r w:rsidRPr="00B85562">
        <w:rPr>
          <w:rFonts w:eastAsia="Times New Roman"/>
          <w:lang w:eastAsia="ru-RU"/>
        </w:rPr>
        <w:t xml:space="preserve"> обрядами и</w:t>
      </w:r>
      <w:r w:rsidR="00FD30EA">
        <w:rPr>
          <w:rFonts w:eastAsia="Times New Roman"/>
          <w:lang w:eastAsia="ru-RU"/>
        </w:rPr>
        <w:t xml:space="preserve"> праздниками</w:t>
      </w:r>
      <w:r w:rsidRPr="00B85562">
        <w:rPr>
          <w:rFonts w:eastAsia="Times New Roman"/>
          <w:lang w:eastAsia="ru-RU"/>
        </w:rPr>
        <w:t>. Дожинки, обжинки, жнивные песни</w:t>
      </w:r>
      <w:r w:rsidR="00FD30EA">
        <w:rPr>
          <w:rFonts w:eastAsia="Times New Roman"/>
          <w:lang w:eastAsia="ru-RU"/>
        </w:rPr>
        <w:t>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Домашнее задание: пение песен.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2. Зима. Обряды и песни. Масленица (2 часа)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Святки. Разыгрывание святочных обрядов. Рождество. Масленица. Обычаи, гадания. Особые приготовления к праздникам.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колядки, подблюдные песни, масленичные песни. Н.Римский-Корсаков Проводы масленицы из оперы «Снегурочка», А.Лядов «Восемь русских народных песен» («Коляда»).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Домашнее задание: сочинить колядку, нарисовать чучело Масленицы и её проводы.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3. Весна. Народные обряды и песни. Веснянки (2 часа)</w:t>
      </w:r>
    </w:p>
    <w:p w:rsidR="00FD30EA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Встреча весны. Образы птиц. Весенние </w:t>
      </w:r>
      <w:r w:rsidR="00FD30EA">
        <w:rPr>
          <w:rFonts w:eastAsia="Times New Roman"/>
          <w:lang w:eastAsia="ru-RU"/>
        </w:rPr>
        <w:t xml:space="preserve">песни - </w:t>
      </w:r>
      <w:r w:rsidRPr="00B85562">
        <w:rPr>
          <w:rFonts w:eastAsia="Times New Roman"/>
          <w:lang w:eastAsia="ru-RU"/>
        </w:rPr>
        <w:t xml:space="preserve">заклички. 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песни-веснянки. «Ой, кулики», «Весна, весна красная».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Домашнее задание: сочинить песню-веснянку.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4. Лето. Летние праздники, обряды и песни (2 часа)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lastRenderedPageBreak/>
        <w:t>Егорьев день, семик, Иван Купала. Обряды и ход праздников. Семицкие и купальские песни. Различные виды хороводов: круговые и замкнутые.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«Ай, во поле липенька» (семицкая), «Около сырова дуба» (егорьевская), «Во поле береза стояла», «Ходила младешенька», «Бояре».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Домашнее задание: нарисовать наиболее понравивш</w:t>
      </w:r>
      <w:r w:rsidR="00FD30EA">
        <w:rPr>
          <w:rFonts w:eastAsia="Times New Roman"/>
          <w:lang w:eastAsia="ru-RU"/>
        </w:rPr>
        <w:t>ийся обряд из летних праздников.</w:t>
      </w:r>
      <w:r w:rsidRPr="00B85562">
        <w:rPr>
          <w:rFonts w:eastAsia="Times New Roman"/>
          <w:lang w:eastAsia="ru-RU"/>
        </w:rPr>
        <w:t xml:space="preserve"> 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Итоговый урок. Обобщающее занятие по темам четверти (1 час)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 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5. Детский фольклор (1 час)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Колыбельные. Прибаутки. Потешки. Считалки. Дразнилки.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 на выбор педагога.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Домашнее задание: сочинить мелодию в народном стиле (потешка, считалка). Вспомнить и записать известные детские считалки.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6. Народные музыкальные инструменты (1 час)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Балалайка. Домра. Гусли. Свирель. Гармонь. Трещотка. Коробочка. Особенности звучания русских народных инструментов.</w:t>
      </w:r>
      <w:r w:rsidR="00FD30EA">
        <w:rPr>
          <w:rFonts w:eastAsia="Times New Roman"/>
          <w:lang w:eastAsia="ru-RU"/>
        </w:rPr>
        <w:t xml:space="preserve"> Оркестр народных инструментов.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 возможно использование серии «Фонохрестоматии по инструментоведению».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7. Инструменты, не входящие в оркестровые группы: арфа и орган (1 час)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Устройство инструментов. Характер звучания. Назначение инструментов. Выразительные возможности.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 П.Чайковский</w:t>
      </w:r>
      <w:r w:rsidR="00FD30EA">
        <w:rPr>
          <w:rFonts w:eastAsia="Times New Roman"/>
          <w:lang w:eastAsia="ru-RU"/>
        </w:rPr>
        <w:t xml:space="preserve">, </w:t>
      </w:r>
      <w:r w:rsidRPr="00B85562">
        <w:rPr>
          <w:rFonts w:eastAsia="Times New Roman"/>
          <w:lang w:eastAsia="ru-RU"/>
        </w:rPr>
        <w:t xml:space="preserve"> фрагмент из балета «Щелкунчик»</w:t>
      </w:r>
      <w:r w:rsidR="004918D6">
        <w:rPr>
          <w:rFonts w:eastAsia="Times New Roman"/>
          <w:lang w:eastAsia="ru-RU"/>
        </w:rPr>
        <w:t xml:space="preserve"> (Вальс цветов или танец Феи Драже)</w:t>
      </w:r>
      <w:r w:rsidRPr="00B85562">
        <w:rPr>
          <w:rFonts w:eastAsia="Times New Roman"/>
          <w:lang w:eastAsia="ru-RU"/>
        </w:rPr>
        <w:t>, К.Дебюсси «Прелюдия» (арфа), И.С.Бах Органные сочинения, С.Франк «Андантино».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8. Инструменты духового и эстрадного оркестра (2 часа)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Состав оркестра. История возникновения оркестров. Репертуар.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старинные вальсы в исполнении духового оркестра, эстрадный оркестр О.Лундстрема, современный эстрадный оркестр.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Итоговый урок. Обобщающее занятие по темам четверти (1 час)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9. Содержание музыкальных произведений. Программная музыка (5 часов)</w:t>
      </w:r>
    </w:p>
    <w:p w:rsidR="00E339F8" w:rsidRPr="00B85562" w:rsidRDefault="00FA421C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Слушание музыки и размышление</w:t>
      </w:r>
      <w:r w:rsidR="00E339F8" w:rsidRPr="00B85562">
        <w:rPr>
          <w:rFonts w:eastAsia="Times New Roman"/>
          <w:lang w:eastAsia="ru-RU"/>
        </w:rPr>
        <w:t xml:space="preserve"> о ней. </w:t>
      </w:r>
      <w:r w:rsidR="004918D6">
        <w:rPr>
          <w:rFonts w:eastAsia="Times New Roman"/>
          <w:lang w:eastAsia="ru-RU"/>
        </w:rPr>
        <w:t>Ч</w:t>
      </w:r>
      <w:r w:rsidR="00E339F8" w:rsidRPr="00B85562">
        <w:rPr>
          <w:rFonts w:eastAsia="Times New Roman"/>
          <w:lang w:eastAsia="ru-RU"/>
        </w:rPr>
        <w:t>тение поэтических текстов, иллюстрации, загадки, песенный материал.</w:t>
      </w:r>
    </w:p>
    <w:p w:rsidR="008D2C4B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Музыкальные игрушки: </w:t>
      </w:r>
    </w:p>
    <w:p w:rsidR="00E339F8" w:rsidRPr="00B85562" w:rsidRDefault="008D2C4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i/>
          <w:lang w:eastAsia="ru-RU"/>
        </w:rPr>
        <w:t>«</w:t>
      </w:r>
      <w:r w:rsidRPr="008D2C4B">
        <w:rPr>
          <w:rFonts w:eastAsia="Times New Roman"/>
          <w:i/>
          <w:lang w:eastAsia="ru-RU"/>
        </w:rPr>
        <w:t>Шарманка</w:t>
      </w:r>
      <w:r>
        <w:rPr>
          <w:rFonts w:eastAsia="Times New Roman"/>
          <w:i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lastRenderedPageBreak/>
        <w:t>Музыкальный материал: П.Чайковский «Шарманщик поет», Ф.Шуберт «Шарманка», И.Стравинский «Шарманка» из балета «Петрушка».</w:t>
      </w:r>
    </w:p>
    <w:p w:rsidR="008D2C4B" w:rsidRDefault="008D2C4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i/>
          <w:lang w:eastAsia="ru-RU"/>
        </w:rPr>
        <w:t>«</w:t>
      </w:r>
      <w:r w:rsidR="00E339F8" w:rsidRPr="008D2C4B">
        <w:rPr>
          <w:rFonts w:eastAsia="Times New Roman"/>
          <w:i/>
          <w:lang w:eastAsia="ru-RU"/>
        </w:rPr>
        <w:t>Музыкальный зоопарк</w:t>
      </w:r>
      <w:r>
        <w:rPr>
          <w:rFonts w:eastAsia="Times New Roman"/>
          <w:i/>
          <w:lang w:eastAsia="ru-RU"/>
        </w:rPr>
        <w:t>»</w:t>
      </w:r>
      <w:r w:rsidR="00E339F8" w:rsidRPr="00B85562">
        <w:rPr>
          <w:rFonts w:eastAsia="Times New Roman"/>
          <w:lang w:eastAsia="ru-RU"/>
        </w:rPr>
        <w:t>. 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К.Сен-Санс «Ослы», «Кенгуру», «Слон», «Лебедь».</w:t>
      </w:r>
    </w:p>
    <w:p w:rsidR="00E339F8" w:rsidRPr="00B85562" w:rsidRDefault="004918D6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8D2C4B">
        <w:rPr>
          <w:rFonts w:eastAsia="Times New Roman"/>
          <w:i/>
          <w:lang w:eastAsia="ru-RU"/>
        </w:rPr>
        <w:t>«</w:t>
      </w:r>
      <w:r w:rsidR="00E339F8" w:rsidRPr="008D2C4B">
        <w:rPr>
          <w:rFonts w:eastAsia="Times New Roman"/>
          <w:i/>
          <w:lang w:eastAsia="ru-RU"/>
        </w:rPr>
        <w:t>В пещере горного короля</w:t>
      </w:r>
      <w:r>
        <w:rPr>
          <w:rFonts w:eastAsia="Times New Roman"/>
          <w:lang w:eastAsia="ru-RU"/>
        </w:rPr>
        <w:t>»</w:t>
      </w:r>
      <w:r w:rsidR="00E339F8" w:rsidRPr="00B85562">
        <w:rPr>
          <w:rFonts w:eastAsia="Times New Roman"/>
          <w:lang w:eastAsia="ru-RU"/>
        </w:rPr>
        <w:t>: сказочное путешествие с героем драмы Г.Ибсена «Пер Гюнт».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Э.Григ «Пер Гюнт».</w:t>
      </w:r>
    </w:p>
    <w:p w:rsidR="004918D6" w:rsidRDefault="004918D6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8D2C4B">
        <w:rPr>
          <w:rFonts w:eastAsia="Times New Roman"/>
          <w:i/>
          <w:lang w:eastAsia="ru-RU"/>
        </w:rPr>
        <w:t>«</w:t>
      </w:r>
      <w:r w:rsidR="00E339F8" w:rsidRPr="008D2C4B">
        <w:rPr>
          <w:rFonts w:eastAsia="Times New Roman"/>
          <w:i/>
          <w:lang w:eastAsia="ru-RU"/>
        </w:rPr>
        <w:t>В садах феи Сирени</w:t>
      </w:r>
      <w:r w:rsidRPr="008D2C4B">
        <w:rPr>
          <w:rFonts w:eastAsia="Times New Roman"/>
          <w:i/>
          <w:lang w:eastAsia="ru-RU"/>
        </w:rPr>
        <w:t>»</w:t>
      </w:r>
      <w:r w:rsidR="00E339F8" w:rsidRPr="008D2C4B">
        <w:rPr>
          <w:rFonts w:eastAsia="Times New Roman"/>
          <w:i/>
          <w:lang w:eastAsia="ru-RU"/>
        </w:rPr>
        <w:t>:</w:t>
      </w:r>
      <w:r w:rsidR="00E339F8" w:rsidRPr="00B85562">
        <w:rPr>
          <w:rFonts w:eastAsia="Times New Roman"/>
          <w:lang w:eastAsia="ru-RU"/>
        </w:rPr>
        <w:t xml:space="preserve"> музыка сиреневого сада. </w:t>
      </w:r>
    </w:p>
    <w:p w:rsidR="004918D6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Музыкальный материал: </w:t>
      </w:r>
      <w:r w:rsidR="004918D6">
        <w:rPr>
          <w:rFonts w:eastAsia="Times New Roman"/>
          <w:lang w:eastAsia="ru-RU"/>
        </w:rPr>
        <w:t>фрагменты из балета П.Чайковского «Спящая красавица»</w:t>
      </w:r>
    </w:p>
    <w:p w:rsidR="008D2C4B" w:rsidRDefault="004918D6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="00E339F8" w:rsidRPr="008D2C4B">
        <w:rPr>
          <w:rFonts w:eastAsia="Times New Roman"/>
          <w:i/>
          <w:lang w:eastAsia="ru-RU"/>
        </w:rPr>
        <w:t>Сверкающие спутники зимы</w:t>
      </w:r>
      <w:r>
        <w:rPr>
          <w:rFonts w:eastAsia="Times New Roman"/>
          <w:lang w:eastAsia="ru-RU"/>
        </w:rPr>
        <w:t>»</w:t>
      </w:r>
      <w:r w:rsidR="00E339F8" w:rsidRPr="00B85562">
        <w:rPr>
          <w:rFonts w:eastAsia="Times New Roman"/>
          <w:lang w:eastAsia="ru-RU"/>
        </w:rPr>
        <w:t xml:space="preserve">: снежная сказка. </w:t>
      </w: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 П.Чайковский «Вальс снежных хлопьев», А,Глазунов «Иней. Лед. Снег» (из балета «Времена года»).</w:t>
      </w:r>
    </w:p>
    <w:p w:rsidR="004918D6" w:rsidRPr="00B85562" w:rsidRDefault="004918D6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10. Музыкальный инструмент – человеческий голос (2 часа)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Женские певческие голоса – сопрано, меццо-сопрано, контральто.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Мужские певческие голоса – тенор, баритон, бас.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 А.Алябьев «Соловей», Н.Римский-Корсаков Ария Снегурочки, Ж.Бизе Хабанера Кармен, М.Глинка Ария Ратмира « И жар, и зной сменила ночи тень» из оперы «Руслан и Людмила»; В,А,Моцарт Каватина Фигаро «Если захочет барин попрыгать», романсы в исполнении Д.Хворостовского</w:t>
      </w:r>
      <w:r w:rsidR="004918D6">
        <w:rPr>
          <w:rFonts w:eastAsia="Times New Roman"/>
          <w:lang w:eastAsia="ru-RU"/>
        </w:rPr>
        <w:t>, С.Лемешева;</w:t>
      </w:r>
      <w:r w:rsidRPr="00B85562">
        <w:rPr>
          <w:rFonts w:eastAsia="Times New Roman"/>
          <w:lang w:eastAsia="ru-RU"/>
        </w:rPr>
        <w:t xml:space="preserve"> А.Бородин Ария Игоря из оперы «Князь Игорь».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11. Виды ансамблей и хоров (2 часа)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Вокальные ансамбли: дуэты (согласия, противоречия), терцет и трио, квартет, квинтет.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Хоры детские, женские и мужские.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Инструментальные ансамбли: дуэты, трио, квартет.</w:t>
      </w:r>
    </w:p>
    <w:p w:rsidR="00E339F8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дуэт Графини и Сюзанны из 3-го действия опе</w:t>
      </w:r>
      <w:r w:rsidR="004918D6">
        <w:rPr>
          <w:rFonts w:eastAsia="Times New Roman"/>
          <w:lang w:eastAsia="ru-RU"/>
        </w:rPr>
        <w:t>ры В.А.Моцарта «Свадьба Фигаро</w:t>
      </w:r>
      <w:r w:rsidRPr="00B85562">
        <w:rPr>
          <w:rFonts w:eastAsia="Times New Roman"/>
          <w:lang w:eastAsia="ru-RU"/>
        </w:rPr>
        <w:t>», дуэт Папагено и Папагены из оперы «Волшебная флейта», трио «Не томи, родимый</w:t>
      </w:r>
      <w:r w:rsidR="00CA10AB">
        <w:rPr>
          <w:rFonts w:eastAsia="Times New Roman"/>
          <w:lang w:eastAsia="ru-RU"/>
        </w:rPr>
        <w:t>» из 1-го действия М.Глинки «Иван Сусанин</w:t>
      </w:r>
      <w:r w:rsidRPr="00B85562">
        <w:rPr>
          <w:rFonts w:eastAsia="Times New Roman"/>
          <w:lang w:eastAsia="ru-RU"/>
        </w:rPr>
        <w:t xml:space="preserve">», терцет из 1-го действия оперы А.Даргомыжского «Русалка», </w:t>
      </w:r>
      <w:r w:rsidR="008D2C4B">
        <w:rPr>
          <w:rFonts w:eastAsia="Times New Roman"/>
          <w:lang w:eastAsia="ru-RU"/>
        </w:rPr>
        <w:t xml:space="preserve"> </w:t>
      </w:r>
      <w:r w:rsidRPr="00B85562">
        <w:rPr>
          <w:rFonts w:eastAsia="Times New Roman"/>
          <w:lang w:eastAsia="ru-RU"/>
        </w:rPr>
        <w:t>Хор мальчиков и девочек из 1-й картины оперы «Пиковая дама» П.Чайковского, хор девушек «Мы к тебе, княгиня» из 1-го действия оперы А.Бородина «Князь Игорь», хор поселян</w:t>
      </w:r>
      <w:r w:rsidR="004918D6">
        <w:rPr>
          <w:rFonts w:eastAsia="Times New Roman"/>
          <w:lang w:eastAsia="ru-RU"/>
        </w:rPr>
        <w:t xml:space="preserve"> из этой же оперы, 3-е действие;</w:t>
      </w:r>
      <w:r w:rsidRPr="00B85562">
        <w:rPr>
          <w:rFonts w:eastAsia="Times New Roman"/>
          <w:lang w:eastAsia="ru-RU"/>
        </w:rPr>
        <w:t xml:space="preserve"> В.Гаврилин «Перезвоны».</w:t>
      </w:r>
    </w:p>
    <w:p w:rsidR="008D2C4B" w:rsidRDefault="008D2C4B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Инструментальные ансамбли:</w:t>
      </w:r>
      <w:r w:rsidR="00CA10AB">
        <w:rPr>
          <w:rFonts w:eastAsia="Times New Roman"/>
          <w:lang w:eastAsia="ru-RU"/>
        </w:rPr>
        <w:t xml:space="preserve"> </w:t>
      </w:r>
      <w:r w:rsidR="00592E87">
        <w:rPr>
          <w:rFonts w:eastAsia="Times New Roman"/>
          <w:lang w:eastAsia="ru-RU"/>
        </w:rPr>
        <w:t>И.С.Бах. Концерт для 2-х скрипок, ария;</w:t>
      </w:r>
      <w:r>
        <w:rPr>
          <w:rFonts w:eastAsia="Times New Roman"/>
          <w:lang w:eastAsia="ru-RU"/>
        </w:rPr>
        <w:t xml:space="preserve"> В.А.Моцарт. Соната для скрипки и фортепиано; В.А.Моцарт «Маленькая ночная серенада»,Л.Боккерини «Менуэт»;</w:t>
      </w:r>
      <w:r w:rsidR="00592E87" w:rsidRPr="00592E87">
        <w:t xml:space="preserve"> </w:t>
      </w:r>
      <w:hyperlink r:id="rId9" w:tooltip="Бетховен, Людвиг ван" w:history="1">
        <w:r w:rsidR="00592E87" w:rsidRPr="00592E87">
          <w:t>Бетховен</w:t>
        </w:r>
      </w:hyperlink>
      <w:r w:rsidR="00CA10AB">
        <w:t>. Квинтет для фортепиано</w:t>
      </w:r>
      <w:r w:rsidR="00592E87" w:rsidRPr="00592E87">
        <w:t>, гобоя, кларнета, валторны и фагота Es-dur, op. 16</w:t>
      </w:r>
      <w:r w:rsidR="00592E87">
        <w:rPr>
          <w:rFonts w:eastAsia="Times New Roman"/>
          <w:lang w:eastAsia="ru-RU"/>
        </w:rPr>
        <w:t xml:space="preserve"> (фрагмент)</w:t>
      </w:r>
      <w:r w:rsidR="00CA10AB">
        <w:rPr>
          <w:rFonts w:eastAsia="Times New Roman"/>
          <w:lang w:eastAsia="ru-RU"/>
        </w:rPr>
        <w:t>.</w:t>
      </w:r>
    </w:p>
    <w:p w:rsidR="00CA10AB" w:rsidRPr="00B85562" w:rsidRDefault="00CA10AB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Итоговый урок. Обобщающее занятие по темам четверти (1 час)</w:t>
      </w:r>
    </w:p>
    <w:p w:rsidR="004918D6" w:rsidRPr="00B85562" w:rsidRDefault="004918D6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lastRenderedPageBreak/>
        <w:t>Тема 12. Элементарные формы и жанры (4 часа)</w:t>
      </w:r>
    </w:p>
    <w:p w:rsidR="00E339F8" w:rsidRPr="00B85562" w:rsidRDefault="004918D6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Знакомство</w:t>
      </w:r>
      <w:r w:rsidR="00E339F8" w:rsidRPr="00B85562">
        <w:rPr>
          <w:rFonts w:eastAsia="Times New Roman"/>
          <w:lang w:eastAsia="ru-RU"/>
        </w:rPr>
        <w:t xml:space="preserve"> с куплетной и трехчастной формой.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Песня. Куплетная форма.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Марш. Трехчастная форма.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Танец. Полька, вальс, менуэт.</w:t>
      </w:r>
    </w:p>
    <w:p w:rsidR="00E339F8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детские песни, С.Прокофьев Марш из оперы «Любовь к трем апельсинам», «Детская музыка» Марш; П.Чайковский «Детский альбом» Полька, Вальс, С.Рахманинов «Полька», И.Штраус «Вальсы».</w:t>
      </w:r>
    </w:p>
    <w:p w:rsidR="00164908" w:rsidRPr="00B85562" w:rsidRDefault="0016490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t>Виды контроля по теме: музыкальная викторина танцев и маршей. По картинкам нужно узнать изображения танцев, по показу движений вспомнить танцы, в предложенных стихах дать эмоциональную характеристику бытовых жанров.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 Тем</w:t>
      </w:r>
      <w:r w:rsidR="004918D6">
        <w:rPr>
          <w:rFonts w:eastAsia="Times New Roman"/>
          <w:lang w:eastAsia="ru-RU"/>
        </w:rPr>
        <w:t>а 13. Использование</w:t>
      </w:r>
      <w:r w:rsidRPr="00B85562">
        <w:rPr>
          <w:rFonts w:eastAsia="Times New Roman"/>
          <w:lang w:eastAsia="ru-RU"/>
        </w:rPr>
        <w:t xml:space="preserve"> песни, марша, танца в характеристике образа (3 часа)</w:t>
      </w:r>
    </w:p>
    <w:p w:rsidR="00E339F8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А.Рыбников «Волк и семеро козлят»; А.Половинкин «Золотой ключик»</w:t>
      </w:r>
    </w:p>
    <w:p w:rsidR="004918D6" w:rsidRPr="00B85562" w:rsidRDefault="004918D6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Контрольный урок. Обобщающее занятие по темам года (1 час)</w:t>
      </w: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center"/>
        <w:rPr>
          <w:rFonts w:eastAsia="Times New Roman"/>
          <w:b/>
          <w:lang w:eastAsia="ru-RU"/>
        </w:rPr>
      </w:pPr>
      <w:r w:rsidRPr="00B85562">
        <w:rPr>
          <w:rFonts w:eastAsia="Times New Roman"/>
          <w:b/>
          <w:lang w:eastAsia="ru-RU"/>
        </w:rPr>
        <w:t>III год обучения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b/>
          <w:lang w:eastAsia="ru-RU"/>
        </w:rPr>
      </w:pPr>
    </w:p>
    <w:p w:rsidR="00E339F8" w:rsidRPr="00B85562" w:rsidRDefault="00E339F8" w:rsidP="00E339F8">
      <w:pPr>
        <w:tabs>
          <w:tab w:val="left" w:pos="567"/>
        </w:tabs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1. Язык музыки. Мелодия и её разновидности. Ритм, метр, размер. Регистры и фактура. Динамика. Штрихи (4 часа)</w:t>
      </w:r>
    </w:p>
    <w:p w:rsidR="00E339F8" w:rsidRPr="00B85562" w:rsidRDefault="0016490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t>Основное внимание акцентируется на осознании выразительной роли мелодии как основы музыкального образа произведения. В ходе бесед после прослушивания музыкальных произведений дети с помощью преподавателя должны понять, какое из средств выразительности позволяет нам запоминать то или иное музыкальное произведение, что именно мы чаще вспоминаем, когда хотим восстановить в памяти любимую музыку.</w:t>
      </w:r>
      <w:r>
        <w:br/>
      </w:r>
      <w:r w:rsidR="00E339F8" w:rsidRPr="00B85562">
        <w:rPr>
          <w:rFonts w:eastAsia="Times New Roman"/>
          <w:lang w:eastAsia="ru-RU"/>
        </w:rPr>
        <w:t>Характеристика фактуры с точки зрения плотности, прозрачности, многослойности.</w:t>
      </w:r>
      <w:r>
        <w:rPr>
          <w:rFonts w:eastAsia="Times New Roman"/>
          <w:lang w:eastAsia="ru-RU"/>
        </w:rPr>
        <w:t xml:space="preserve"> Ритмические формулы марша, вальса, мазурки, польки, тарантеллы.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</w:t>
      </w:r>
      <w:r w:rsidR="00164908">
        <w:rPr>
          <w:rFonts w:eastAsia="Times New Roman"/>
          <w:lang w:eastAsia="ru-RU"/>
        </w:rPr>
        <w:t>узыкальный материал: </w:t>
      </w:r>
      <w:r w:rsidR="004918D6">
        <w:rPr>
          <w:rFonts w:eastAsia="Times New Roman"/>
          <w:lang w:eastAsia="ru-RU"/>
        </w:rPr>
        <w:t xml:space="preserve"> А.Руби</w:t>
      </w:r>
      <w:r w:rsidRPr="00B85562">
        <w:rPr>
          <w:rFonts w:eastAsia="Times New Roman"/>
          <w:lang w:eastAsia="ru-RU"/>
        </w:rPr>
        <w:t>нштейн «Мелодия», Р.Шуман «Грёзы», Э.Григ «Ариэтта», «Птичка», «Весной», М.Глинка «Марш Черномора» из оперы «Руслан и Людмила».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2. Жанры вокальной музыки. Песня, романс, ария. Куплетная форма и трехчастная форма (4 часа)</w:t>
      </w:r>
    </w:p>
    <w:p w:rsidR="00CA10AB" w:rsidRDefault="006D4A67" w:rsidP="006D4A67">
      <w:pPr>
        <w:spacing w:after="100" w:afterAutospacing="1" w:line="240" w:lineRule="auto"/>
        <w:contextualSpacing/>
      </w:pPr>
      <w:r>
        <w:t xml:space="preserve">Знакомя учащихся  с вокальными жанрами, нужно обращать внимание детей на роль музыки в выражении чувств человека и словесного содержания текста песен, сравнивать фольклорные и композиторские песни и романсы. </w:t>
      </w:r>
      <w:r>
        <w:lastRenderedPageBreak/>
        <w:t>Продолжая разговор о настроениях в музыке, познакомить детей с устоявшимися в оперной практике видами арий: ламенто</w:t>
      </w:r>
      <w:r w:rsidR="00DB13B2">
        <w:t xml:space="preserve"> (итал. lamento, буквально - жалоба, плач), музыкальное сочинение скорбного, жалобного характера, главным образом ария или сцена в итальянской опере 17-18 вв.; </w:t>
      </w:r>
      <w:r>
        <w:t>героической, лирической, гнева и мести, комической.</w:t>
      </w:r>
      <w:r>
        <w:br/>
      </w:r>
      <w:r>
        <w:rPr>
          <w:rStyle w:val="a9"/>
        </w:rPr>
        <w:t xml:space="preserve">Музыкальный материал: </w:t>
      </w:r>
      <w:r>
        <w:t>Ф. Шуберт. Песни «Форель», «Шарманщик», "Ave, Maria". Романсы русских композиторов. Ария ламенто: плач Ариадны «О, дай</w:t>
      </w:r>
      <w:r w:rsidR="00DB13B2">
        <w:t>те мне умереть» из оперы К. Мон</w:t>
      </w:r>
      <w:r>
        <w:t xml:space="preserve">теверди «Ариадна». Героическая ария: ария Руслана «Дай, Перун, булатный меч мне по руке» из оперы </w:t>
      </w:r>
    </w:p>
    <w:p w:rsidR="006D4A67" w:rsidRDefault="006D4A67" w:rsidP="006D4A67">
      <w:pPr>
        <w:spacing w:after="100" w:afterAutospacing="1" w:line="240" w:lineRule="auto"/>
        <w:contextualSpacing/>
      </w:pPr>
      <w:r>
        <w:t>М. Глинки «Руслан и Людмила». Лирическая ария: ария Микаэлы из оперы Ж. Бизе «Кармен». Комическая ария: ария Лепорелло «День и ночь изволь служить» из оперы В. А. Моцарта «Дон Жуан». Ария гнева и мести: ария Русалки из 4-го действия оперы А. Даргомыжского «Русалка».</w:t>
      </w:r>
    </w:p>
    <w:p w:rsidR="00DB13B2" w:rsidRPr="00B85562" w:rsidRDefault="00DB13B2" w:rsidP="006D4A67">
      <w:pPr>
        <w:spacing w:after="100" w:afterAutospacing="1" w:line="240" w:lineRule="auto"/>
        <w:contextualSpacing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Итоговый урок. Обобщающее занятие по темам четверти (1 час)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3. Жанры инструментальной музыки. Инструментальная миниатюра. Прелюдия, пьеса, этюд. Простые формы. Рондо. Вариации. (4 часа)</w:t>
      </w: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 И.С.Бах. Прелюдии и фуги из «Хорошо темперированного клавира» (по выбору педагога), Ф.Шопен. Прелюдии, мазурки, вальсы, В.А.Моцарт Соната A-dur, III ч., П.Чайковский «Времена года»</w:t>
      </w:r>
      <w:r w:rsidR="00DB13B2">
        <w:rPr>
          <w:rFonts w:eastAsia="Times New Roman"/>
          <w:lang w:eastAsia="ru-RU"/>
        </w:rPr>
        <w:t xml:space="preserve"> (по выботу педагога)</w:t>
      </w:r>
      <w:r w:rsidRPr="00B85562">
        <w:rPr>
          <w:rFonts w:eastAsia="Times New Roman"/>
          <w:lang w:eastAsia="ru-RU"/>
        </w:rPr>
        <w:t>, С.Рахманинов Прелюдия cis-moll, Г.Гендел</w:t>
      </w:r>
      <w:r w:rsidR="00DB13B2">
        <w:rPr>
          <w:rFonts w:eastAsia="Times New Roman"/>
          <w:lang w:eastAsia="ru-RU"/>
        </w:rPr>
        <w:t>ь «Чакона»; Ф.Лист</w:t>
      </w:r>
      <w:r w:rsidR="009563C3">
        <w:rPr>
          <w:rFonts w:eastAsia="Times New Roman"/>
          <w:lang w:eastAsia="ru-RU"/>
        </w:rPr>
        <w:t>.</w:t>
      </w:r>
      <w:r w:rsidR="00DB13B2">
        <w:rPr>
          <w:rFonts w:eastAsia="Times New Roman"/>
          <w:lang w:eastAsia="ru-RU"/>
        </w:rPr>
        <w:t xml:space="preserve"> Этюды «Хоровод гномов», «Шум леса»</w:t>
      </w:r>
      <w:r w:rsidR="009563C3">
        <w:rPr>
          <w:rFonts w:eastAsia="Times New Roman"/>
          <w:lang w:eastAsia="ru-RU"/>
        </w:rPr>
        <w:t>.</w:t>
      </w:r>
    </w:p>
    <w:p w:rsidR="00164908" w:rsidRDefault="00164908" w:rsidP="00E339F8">
      <w:pPr>
        <w:spacing w:after="100" w:afterAutospacing="1" w:line="240" w:lineRule="auto"/>
        <w:contextualSpacing/>
        <w:jc w:val="both"/>
      </w:pPr>
      <w:r>
        <w:t>Дети, прослушивая разные музыкальные произведения, должны с помощью педагога научиться распознавать отличительные особенности вокальной и инструментальной мелодии.</w:t>
      </w:r>
    </w:p>
    <w:p w:rsidR="00CA10AB" w:rsidRPr="00B85562" w:rsidRDefault="00CA10A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4. Содружество муз (2 часа)</w:t>
      </w:r>
    </w:p>
    <w:p w:rsidR="00E339F8" w:rsidRPr="00B85562" w:rsidRDefault="009563C3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Музыка и слово</w:t>
      </w:r>
      <w:r w:rsidR="00E339F8" w:rsidRPr="00B85562">
        <w:rPr>
          <w:rFonts w:eastAsia="Times New Roman"/>
          <w:lang w:eastAsia="ru-RU"/>
        </w:rPr>
        <w:t>. Из истории оперы. Либретто, речитатив, ария, ансамбль, хор.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Н.Римский-Корсаков Опера «Сказка о царе Салтане», хор «О-хо-хо-нюш-ки», М.Глинка Опера «Руслан и Людмила, ансамбль «Какое чудное мгновенье», П.Чайковский Опера «Евгений Онегин», ариозо Ленского.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 и живопись. Портрет, пейзаж, батальная сцена в музыке и живописи.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К.Дебюсси «Девушка с волосами цвета льна», Р.Шуман «Карнавал» (Арлекин, Пьеро), Н.Римский-Корсаков «Океан-море синее» вступление к опере «Садко», П.Чайковский «Времена года», С.Прокофьев Кантата «Александр Невский» (Ледовое побоище).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Итоговый урок. Обобщающее занятие по темам четверти (1 час)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5. Программная музыка (6 часов)</w:t>
      </w:r>
    </w:p>
    <w:p w:rsidR="009563C3" w:rsidRPr="00B85562" w:rsidRDefault="009563C3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Понятие «Программная музыка». </w:t>
      </w:r>
      <w:r>
        <w:t xml:space="preserve">Два основных типа программности — </w:t>
      </w:r>
      <w:r w:rsidRPr="009563C3">
        <w:rPr>
          <w:bCs/>
        </w:rPr>
        <w:t>картинная</w:t>
      </w:r>
      <w:r w:rsidRPr="009563C3">
        <w:t xml:space="preserve"> и </w:t>
      </w:r>
      <w:r w:rsidRPr="009563C3">
        <w:rPr>
          <w:bCs/>
        </w:rPr>
        <w:t>сюжетная</w:t>
      </w:r>
      <w:r>
        <w:t>.</w:t>
      </w:r>
    </w:p>
    <w:p w:rsidR="00E339F8" w:rsidRPr="00B85562" w:rsidRDefault="00CA10A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Слушание музыки, размышления</w:t>
      </w:r>
      <w:r w:rsidR="00E339F8" w:rsidRPr="00B85562">
        <w:rPr>
          <w:rFonts w:eastAsia="Times New Roman"/>
          <w:lang w:eastAsia="ru-RU"/>
        </w:rPr>
        <w:t xml:space="preserve"> о ней.</w:t>
      </w: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</w:t>
      </w:r>
      <w:r w:rsidR="009563C3">
        <w:rPr>
          <w:rFonts w:eastAsia="Times New Roman"/>
          <w:lang w:eastAsia="ru-RU"/>
        </w:rPr>
        <w:t xml:space="preserve"> С.Разорёнов «Два петуха» ;</w:t>
      </w:r>
      <w:r w:rsidRPr="00B85562">
        <w:rPr>
          <w:rFonts w:eastAsia="Times New Roman"/>
          <w:lang w:eastAsia="ru-RU"/>
        </w:rPr>
        <w:t>А.Лядов «Кикимора», М.Равель «Волшебный сад», М.Чюрленис «В лесу», К.Дебюсси «Лунный свет», М.Мусоргский «Рассвет на Москве-реке», С.Прокофье</w:t>
      </w:r>
      <w:r w:rsidR="009563C3">
        <w:rPr>
          <w:rFonts w:eastAsia="Times New Roman"/>
          <w:lang w:eastAsia="ru-RU"/>
        </w:rPr>
        <w:t>в Танцы Фей из балета «Золушка», С. Слонимский «Принцесса, не умевшая плакать».</w:t>
      </w:r>
    </w:p>
    <w:p w:rsidR="009563C3" w:rsidRPr="00B85562" w:rsidRDefault="009563C3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6. Комические образы в музыке: игровая логика, приемы развития (2 часа)</w:t>
      </w:r>
    </w:p>
    <w:p w:rsidR="001B349D" w:rsidRDefault="001B349D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Скерцо, комическая опера, комический марш.</w:t>
      </w: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М.Глинка Рондо Фарлафа из оперы «Руслан и Людмила», Н.Римский-Корсаков Шествие царя Берендея из оперы «Снегурочка», К.Дебюсси «Детский уголок».</w:t>
      </w:r>
      <w:r w:rsidR="001B349D">
        <w:rPr>
          <w:rFonts w:eastAsia="Times New Roman"/>
          <w:lang w:eastAsia="ru-RU"/>
        </w:rPr>
        <w:t xml:space="preserve"> С.Прокофьев. Марш, «Шествие кузнечиков» из сборника «</w:t>
      </w:r>
      <w:r w:rsidR="001B349D">
        <w:rPr>
          <w:rFonts w:eastAsia="Times New Roman"/>
          <w:lang w:eastAsia="ru-RU"/>
        </w:rPr>
        <w:tab/>
        <w:t>Детская музыка», П.Дюка «Ученик  чародея».</w:t>
      </w:r>
    </w:p>
    <w:p w:rsidR="00CA10AB" w:rsidRPr="00B85562" w:rsidRDefault="00CA10A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Итоговый урок. Обобщающее занятие по темам четверти (1 час)</w:t>
      </w:r>
    </w:p>
    <w:p w:rsidR="00CA10AB" w:rsidRPr="00B85562" w:rsidRDefault="00CA10A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7. Симфонический оркестр (3 часа)</w:t>
      </w:r>
    </w:p>
    <w:p w:rsidR="00E339F8" w:rsidRPr="00B85562" w:rsidRDefault="00CA10A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История возникновения и развития </w:t>
      </w:r>
      <w:r w:rsidR="00E339F8" w:rsidRPr="00B85562">
        <w:rPr>
          <w:rFonts w:eastAsia="Times New Roman"/>
          <w:lang w:eastAsia="ru-RU"/>
        </w:rPr>
        <w:t xml:space="preserve"> музыкальных инструментов. Партитура.</w:t>
      </w: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Музыкальный материал: Б.Бриттен «Путешествие по оркестру», И.С.Бах «Брандербургский концерт» №4, М.Глинка Увертюра к опере «Руслан и Людмила», Э.Григ «Танец Анитры».</w:t>
      </w:r>
    </w:p>
    <w:p w:rsidR="00CA10AB" w:rsidRPr="00B85562" w:rsidRDefault="00CA10A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Тема 8. «Музыка – душа танца» (4 часа)</w:t>
      </w:r>
    </w:p>
    <w:p w:rsidR="00E339F8" w:rsidRPr="00B85562" w:rsidRDefault="00671DE4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Балет</w:t>
      </w:r>
      <w:r w:rsidR="001B349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- как вид искусства</w:t>
      </w:r>
      <w:r w:rsidR="00E339F8" w:rsidRPr="00B85562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ED2E8D">
        <w:rPr>
          <w:rFonts w:eastAsia="Times New Roman"/>
          <w:lang w:eastAsia="ru-RU"/>
        </w:rPr>
        <w:t>История балета. Балетные школы. Структура балетного спектакля. Терминология классического балета.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 Музыкальный материал:</w:t>
      </w:r>
      <w:r w:rsidR="00671DE4">
        <w:rPr>
          <w:rFonts w:eastAsia="Times New Roman"/>
          <w:lang w:eastAsia="ru-RU"/>
        </w:rPr>
        <w:t> П.Чайковский «Лебединое озеро»</w:t>
      </w:r>
      <w:r w:rsidRPr="00B85562">
        <w:rPr>
          <w:rFonts w:eastAsia="Times New Roman"/>
          <w:lang w:eastAsia="ru-RU"/>
        </w:rPr>
        <w:t>: Вступление, Вальс, Лебеди, Танец маленьких лебедей, Одетта и Зингфрид, Испанский танец, Измена, Финал.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С.Прокофьев «Золушка»: Золушка, Фея-нищенка, Урок танца, Вальс, Дуэт.</w:t>
      </w:r>
    </w:p>
    <w:p w:rsidR="00E339F8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И.Стравинский «Петрушка»: Народные гуляния, Танец Петрушки, Танец Арапа, Танец Балерины, Финал.</w:t>
      </w:r>
    </w:p>
    <w:p w:rsidR="00CA10AB" w:rsidRPr="00B85562" w:rsidRDefault="00CA10AB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Зачет. Обобщающее занятие по темам учебного года. (1 час).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center"/>
        <w:rPr>
          <w:rFonts w:eastAsia="Times New Roman"/>
          <w:b/>
          <w:lang w:eastAsia="ru-RU"/>
        </w:rPr>
      </w:pPr>
      <w:r w:rsidRPr="00B85562">
        <w:rPr>
          <w:rFonts w:eastAsia="Times New Roman"/>
          <w:b/>
          <w:lang w:val="en-US" w:eastAsia="ru-RU"/>
        </w:rPr>
        <w:t>IV</w:t>
      </w:r>
      <w:r w:rsidRPr="00B85562">
        <w:rPr>
          <w:rFonts w:eastAsia="Times New Roman"/>
          <w:b/>
          <w:lang w:eastAsia="ru-RU"/>
        </w:rPr>
        <w:t>.Требования к уровню подготовки учащихся: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b/>
          <w:lang w:eastAsia="ru-RU"/>
        </w:rPr>
      </w:pP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 xml:space="preserve">Раздел содержит перечень знаний умений и навыков, приобретение которых </w:t>
      </w:r>
      <w:r w:rsidRPr="00B85562">
        <w:rPr>
          <w:rFonts w:eastAsia="Times New Roman"/>
          <w:color w:val="000000"/>
          <w:spacing w:val="1"/>
          <w:lang w:eastAsia="ru-RU"/>
        </w:rPr>
        <w:t>обеспечивает программа «Слушание музыки»:</w:t>
      </w:r>
    </w:p>
    <w:p w:rsidR="00E339F8" w:rsidRPr="00B85562" w:rsidRDefault="00E339F8" w:rsidP="00E339F8">
      <w:pPr>
        <w:widowControl w:val="0"/>
        <w:numPr>
          <w:ilvl w:val="0"/>
          <w:numId w:val="1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5"/>
          <w:lang w:eastAsia="ru-RU"/>
        </w:rPr>
        <w:t xml:space="preserve">наличие первоначальных знаний о музыке, как виде искусства, ее основных </w:t>
      </w:r>
      <w:r w:rsidRPr="00B85562">
        <w:rPr>
          <w:rFonts w:eastAsia="Times New Roman"/>
          <w:color w:val="000000"/>
          <w:spacing w:val="3"/>
          <w:lang w:eastAsia="ru-RU"/>
        </w:rPr>
        <w:t xml:space="preserve">составляющих,   в   том   числе   о   музыкальных   инструментах,   исполнительских </w:t>
      </w:r>
      <w:r w:rsidRPr="00B85562">
        <w:rPr>
          <w:rFonts w:eastAsia="Times New Roman"/>
          <w:color w:val="000000"/>
          <w:lang w:eastAsia="ru-RU"/>
        </w:rPr>
        <w:t>коллективах (хоровых, оркестровых), основных жанрах;</w:t>
      </w:r>
    </w:p>
    <w:p w:rsidR="00E339F8" w:rsidRPr="00B85562" w:rsidRDefault="00E339F8" w:rsidP="00E339F8">
      <w:pPr>
        <w:widowControl w:val="0"/>
        <w:numPr>
          <w:ilvl w:val="0"/>
          <w:numId w:val="1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2"/>
          <w:lang w:eastAsia="ru-RU"/>
        </w:rPr>
        <w:t xml:space="preserve">способность проявлять эмоциональное сопереживание в процессе восприятия </w:t>
      </w:r>
      <w:r w:rsidRPr="00B85562">
        <w:rPr>
          <w:rFonts w:eastAsia="Times New Roman"/>
          <w:color w:val="000000"/>
          <w:spacing w:val="-1"/>
          <w:lang w:eastAsia="ru-RU"/>
        </w:rPr>
        <w:t>музыкального произведения;</w:t>
      </w:r>
    </w:p>
    <w:p w:rsidR="00E339F8" w:rsidRPr="00B85562" w:rsidRDefault="00E339F8" w:rsidP="00E339F8">
      <w:pPr>
        <w:widowControl w:val="0"/>
        <w:numPr>
          <w:ilvl w:val="0"/>
          <w:numId w:val="12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 xml:space="preserve">умение проанализировать и рассказать о своем впечатлении от </w:t>
      </w:r>
      <w:r w:rsidRPr="00B85562">
        <w:rPr>
          <w:rFonts w:eastAsia="Times New Roman"/>
          <w:color w:val="000000"/>
          <w:lang w:eastAsia="ru-RU"/>
        </w:rPr>
        <w:lastRenderedPageBreak/>
        <w:t xml:space="preserve">прослушанного </w:t>
      </w:r>
      <w:r w:rsidRPr="00B85562">
        <w:rPr>
          <w:rFonts w:eastAsia="Times New Roman"/>
          <w:color w:val="000000"/>
          <w:spacing w:val="1"/>
          <w:lang w:eastAsia="ru-RU"/>
        </w:rPr>
        <w:t xml:space="preserve">музыкального   произведения,   провести   ассоциативные   связи   с   фактами   своего </w:t>
      </w:r>
      <w:r w:rsidRPr="00B85562">
        <w:rPr>
          <w:rFonts w:eastAsia="Times New Roman"/>
          <w:color w:val="000000"/>
          <w:lang w:eastAsia="ru-RU"/>
        </w:rPr>
        <w:t>жизненного опыта или произведениями других видов искусств;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-</w:t>
      </w:r>
      <w:r w:rsidRPr="00B85562">
        <w:rPr>
          <w:rFonts w:eastAsia="Times New Roman"/>
          <w:color w:val="000000"/>
          <w:spacing w:val="-1"/>
          <w:lang w:eastAsia="ru-RU"/>
        </w:rPr>
        <w:t>первоначальные   представления   об   особенностях   музыкального   языка   и средствах выразительности;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Педагог оценивает следующие виды деятельности учащихся:</w:t>
      </w:r>
    </w:p>
    <w:p w:rsidR="00E339F8" w:rsidRPr="00B85562" w:rsidRDefault="00E339F8" w:rsidP="00E339F8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lang w:eastAsia="ru-RU"/>
        </w:rPr>
        <w:t>умение давать характеристику музыкальному произведению;</w:t>
      </w:r>
    </w:p>
    <w:p w:rsidR="00E339F8" w:rsidRPr="00B85562" w:rsidRDefault="00E339F8" w:rsidP="00E339F8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>создание музыкального сочинения;</w:t>
      </w:r>
    </w:p>
    <w:p w:rsidR="00E339F8" w:rsidRPr="00B85562" w:rsidRDefault="00E339F8" w:rsidP="00E339F8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1"/>
          <w:lang w:eastAsia="ru-RU"/>
        </w:rPr>
        <w:t xml:space="preserve"> «узнавание» музыкальных произведений;</w:t>
      </w:r>
    </w:p>
    <w:p w:rsidR="00E339F8" w:rsidRPr="00B85562" w:rsidRDefault="00E339F8" w:rsidP="00E339F8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color w:val="000000"/>
          <w:spacing w:val="-2"/>
          <w:lang w:eastAsia="ru-RU"/>
        </w:rPr>
        <w:t>элементарный анализ строения музыкальных произведений.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b/>
          <w:lang w:eastAsia="ru-RU"/>
        </w:rPr>
      </w:pP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По окончанию курса «Слушание музыки» обучающийся должен уметь:</w:t>
      </w:r>
    </w:p>
    <w:p w:rsidR="00E339F8" w:rsidRPr="00B85562" w:rsidRDefault="00E339F8" w:rsidP="00E339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понимать специфику музыки как вида искусства;</w:t>
      </w:r>
    </w:p>
    <w:p w:rsidR="00E339F8" w:rsidRPr="00B85562" w:rsidRDefault="00E339F8" w:rsidP="00E339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определять общий характер и образный строй произведения;</w:t>
      </w:r>
    </w:p>
    <w:p w:rsidR="00E339F8" w:rsidRPr="00B85562" w:rsidRDefault="00E339F8" w:rsidP="00E339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выявлять выразительные средства  музыки;</w:t>
      </w:r>
    </w:p>
    <w:p w:rsidR="00E339F8" w:rsidRPr="00B85562" w:rsidRDefault="00E339F8" w:rsidP="00E339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узнавать тембры музыкальных инструментов;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b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center"/>
        <w:rPr>
          <w:rFonts w:eastAsia="Times New Roman"/>
          <w:b/>
          <w:lang w:eastAsia="ru-RU"/>
        </w:rPr>
      </w:pPr>
      <w:r w:rsidRPr="00B85562">
        <w:rPr>
          <w:rFonts w:eastAsia="Times New Roman"/>
          <w:b/>
          <w:lang w:val="en-US" w:eastAsia="ru-RU"/>
        </w:rPr>
        <w:t>V</w:t>
      </w:r>
      <w:r w:rsidRPr="00B85562">
        <w:rPr>
          <w:rFonts w:eastAsia="Times New Roman"/>
          <w:b/>
          <w:lang w:eastAsia="ru-RU"/>
        </w:rPr>
        <w:t>.Формы и методы контроля, система оценок: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rFonts w:eastAsia="Times New Roman"/>
          <w:b/>
          <w:lang w:eastAsia="ru-RU"/>
        </w:rPr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  <w:rPr>
          <w:color w:val="333333"/>
        </w:rPr>
      </w:pPr>
      <w:r w:rsidRPr="00B85562">
        <w:t>Примерные формы работы: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778"/>
          <w:tab w:val="left" w:pos="9214"/>
        </w:tabs>
        <w:autoSpaceDE w:val="0"/>
        <w:autoSpaceDN w:val="0"/>
        <w:adjustRightInd w:val="0"/>
        <w:spacing w:line="259" w:lineRule="exact"/>
        <w:jc w:val="both"/>
        <w:rPr>
          <w:color w:val="000000"/>
          <w:spacing w:val="-14"/>
        </w:rPr>
      </w:pP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4"/>
        </w:rPr>
      </w:pPr>
      <w:r w:rsidRPr="00B85562">
        <w:rPr>
          <w:color w:val="000000"/>
          <w:spacing w:val="-14"/>
        </w:rPr>
        <w:t>Беседа.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pacing w:val="-14"/>
        </w:rPr>
      </w:pPr>
      <w:r w:rsidRPr="00B85562">
        <w:t xml:space="preserve">Создание ассоциативных рядов с использованием живописных репродукций, стихов и музыкальных произведений. </w:t>
      </w:r>
    </w:p>
    <w:p w:rsidR="00293CB5" w:rsidRDefault="00E339F8" w:rsidP="00E339F8">
      <w:pPr>
        <w:numPr>
          <w:ilvl w:val="0"/>
          <w:numId w:val="1"/>
        </w:numPr>
        <w:tabs>
          <w:tab w:val="left" w:pos="360"/>
        </w:tabs>
        <w:spacing w:after="100" w:afterAutospacing="1" w:line="240" w:lineRule="auto"/>
        <w:contextualSpacing/>
        <w:jc w:val="both"/>
      </w:pPr>
      <w:r w:rsidRPr="00B85562">
        <w:t xml:space="preserve">Для развития словарного запаса можно провести игру по принципу «коллективного разума» (каждый должен назвать одно подходящее для определения характера музыки слово и внимательно слушать те, которые назвали его товарищи, чтобы не повторяться. Все названные слова записываются в тетрадь и проговаривания всеми вместе. Здесь может помочь словарь эмоциональных состояний в музыке, разработанный </w:t>
      </w:r>
    </w:p>
    <w:p w:rsidR="00E339F8" w:rsidRPr="00B85562" w:rsidRDefault="00E339F8" w:rsidP="00293CB5">
      <w:pPr>
        <w:tabs>
          <w:tab w:val="left" w:pos="360"/>
        </w:tabs>
        <w:spacing w:after="100" w:afterAutospacing="1" w:line="240" w:lineRule="auto"/>
        <w:ind w:left="360"/>
        <w:contextualSpacing/>
        <w:jc w:val="both"/>
      </w:pPr>
      <w:r w:rsidRPr="00B85562">
        <w:t xml:space="preserve">В. Г. </w:t>
      </w:r>
      <w:r w:rsidR="00293CB5">
        <w:t>Раж</w:t>
      </w:r>
      <w:r w:rsidR="00CA10AB" w:rsidRPr="00B85562">
        <w:t>никовым</w:t>
      </w:r>
      <w:r w:rsidR="00293CB5">
        <w:t>.</w:t>
      </w:r>
      <w:r w:rsidRPr="00B85562">
        <w:t xml:space="preserve"> 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4"/>
        </w:rPr>
      </w:pPr>
      <w:r w:rsidRPr="00B85562">
        <w:rPr>
          <w:color w:val="000000"/>
          <w:spacing w:val="-6"/>
        </w:rPr>
        <w:t>Подбор вариантов названия   про</w:t>
      </w:r>
      <w:r w:rsidRPr="00B85562">
        <w:rPr>
          <w:color w:val="000000"/>
          <w:spacing w:val="-4"/>
        </w:rPr>
        <w:t>изведения с заданием выбрать самое точное из них. Сна</w:t>
      </w:r>
      <w:r w:rsidRPr="00B85562">
        <w:rPr>
          <w:color w:val="000000"/>
          <w:spacing w:val="-4"/>
        </w:rPr>
        <w:softHyphen/>
      </w:r>
      <w:r w:rsidRPr="00B85562">
        <w:rPr>
          <w:color w:val="000000"/>
          <w:spacing w:val="-5"/>
        </w:rPr>
        <w:t>чала следует предлагать названия, далёкие по смыслу, за</w:t>
      </w:r>
      <w:r w:rsidRPr="00B85562">
        <w:rPr>
          <w:color w:val="000000"/>
          <w:spacing w:val="-1"/>
        </w:rPr>
        <w:t xml:space="preserve">тем смысловой контраст уменьшать, давать близкие по </w:t>
      </w:r>
      <w:r w:rsidRPr="00B85562">
        <w:rPr>
          <w:color w:val="000000"/>
          <w:spacing w:val="1"/>
        </w:rPr>
        <w:t xml:space="preserve">смыслу значения, направляя внимание детей на более </w:t>
      </w:r>
      <w:r w:rsidRPr="00B85562">
        <w:rPr>
          <w:color w:val="000000"/>
          <w:spacing w:val="-4"/>
        </w:rPr>
        <w:t>тонкую аналитическую работу;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4"/>
        </w:rPr>
      </w:pPr>
      <w:r w:rsidRPr="00B85562">
        <w:rPr>
          <w:color w:val="000000"/>
          <w:spacing w:val="-4"/>
        </w:rPr>
        <w:t>Сравнение  произведений, составов оркестров,  жанров, стилей, фольклорные и композиторские песни и</w:t>
      </w:r>
      <w:r>
        <w:rPr>
          <w:color w:val="000000"/>
          <w:spacing w:val="-4"/>
        </w:rPr>
        <w:t xml:space="preserve"> </w:t>
      </w:r>
      <w:r w:rsidRPr="00B85562">
        <w:rPr>
          <w:color w:val="000000"/>
          <w:spacing w:val="-4"/>
        </w:rPr>
        <w:t>т.д.;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4"/>
        </w:rPr>
      </w:pPr>
      <w:r w:rsidRPr="00B85562">
        <w:rPr>
          <w:color w:val="000000"/>
        </w:rPr>
        <w:t xml:space="preserve">Определение характера музыкального произведения с </w:t>
      </w:r>
      <w:r w:rsidRPr="00B85562">
        <w:rPr>
          <w:color w:val="000000"/>
          <w:spacing w:val="-4"/>
        </w:rPr>
        <w:t>помощью эпитетов;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8"/>
        </w:rPr>
      </w:pPr>
      <w:r w:rsidRPr="00B85562">
        <w:rPr>
          <w:color w:val="000000"/>
          <w:spacing w:val="-2"/>
        </w:rPr>
        <w:lastRenderedPageBreak/>
        <w:t>Аргументация ребёнком своей мысли или  ощущения музыки при помощи средств выразительно</w:t>
      </w:r>
      <w:r w:rsidRPr="00B85562">
        <w:rPr>
          <w:color w:val="000000"/>
          <w:spacing w:val="-2"/>
        </w:rPr>
        <w:softHyphen/>
        <w:t>сти, использованных композитором;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1"/>
        </w:rPr>
      </w:pPr>
      <w:r w:rsidRPr="00B85562">
        <w:rPr>
          <w:color w:val="000000"/>
          <w:spacing w:val="-2"/>
        </w:rPr>
        <w:t>Сочинение дома стихов, рассказов,  рисунков,  поделок по  прослушанной  музыке;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1"/>
        </w:rPr>
      </w:pPr>
      <w:r w:rsidRPr="00B85562">
        <w:rPr>
          <w:color w:val="000000"/>
          <w:spacing w:val="-2"/>
        </w:rPr>
        <w:t xml:space="preserve"> Подбор  готовых  иллюстраций,  стихотворений,  загадок   по прослушанной  музыке;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1"/>
        </w:rPr>
      </w:pPr>
      <w:r w:rsidRPr="00B85562">
        <w:rPr>
          <w:color w:val="000000"/>
          <w:spacing w:val="-2"/>
        </w:rPr>
        <w:t>Пение  детских  народных  песен,  рождественских,  масленичных,  шуточных,  календарных,  былин  и  т.д.;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1"/>
        </w:rPr>
      </w:pPr>
      <w:r w:rsidRPr="00B85562">
        <w:rPr>
          <w:color w:val="000000"/>
          <w:spacing w:val="-2"/>
        </w:rPr>
        <w:t>Участие в тематических  внеклассных  мероприятиях  школы;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1"/>
        </w:rPr>
      </w:pPr>
      <w:r w:rsidRPr="00B85562">
        <w:rPr>
          <w:color w:val="000000"/>
          <w:spacing w:val="-2"/>
        </w:rPr>
        <w:t>Рисование  во  время  прослушивания  музыки;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color w:val="000000"/>
          <w:spacing w:val="-11"/>
        </w:rPr>
      </w:pPr>
      <w:r w:rsidRPr="00B85562">
        <w:rPr>
          <w:color w:val="000000"/>
          <w:spacing w:val="-2"/>
        </w:rPr>
        <w:t>Подготовка  сообщений  о  культуре,  обычаях,  праздниках,  музыке,  костюмах  страны,  музыку  которой  изучаем  на  уроках;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b/>
          <w:i/>
        </w:rPr>
      </w:pPr>
      <w:r w:rsidRPr="00B85562">
        <w:t>Исполнение учащимися  произведений на  инструментах по специальности: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b/>
          <w:i/>
        </w:rPr>
      </w:pPr>
      <w:r w:rsidRPr="00B85562">
        <w:t>Анализ  музыкальных  произведений  по  специальному  инструменту (элементы музыкальной речи,  жанры,  формы);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b/>
          <w:i/>
        </w:rPr>
      </w:pPr>
      <w:r w:rsidRPr="00B85562">
        <w:t>Сочинение  танца  к  изучаемому  произведению;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b/>
          <w:i/>
        </w:rPr>
      </w:pPr>
      <w:r w:rsidRPr="00B85562">
        <w:t xml:space="preserve"> Сочинение  музыки;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b/>
          <w:i/>
        </w:rPr>
      </w:pPr>
      <w:r w:rsidRPr="00B85562">
        <w:t>Викторины;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b/>
          <w:i/>
        </w:rPr>
      </w:pPr>
      <w:r w:rsidRPr="00B85562">
        <w:t>Кроссворды;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b/>
          <w:i/>
        </w:rPr>
      </w:pPr>
      <w:r w:rsidRPr="00B85562">
        <w:t>Тесты;</w:t>
      </w:r>
    </w:p>
    <w:p w:rsidR="00E339F8" w:rsidRPr="00B85562" w:rsidRDefault="00E339F8" w:rsidP="00E339F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b/>
          <w:i/>
        </w:rPr>
      </w:pPr>
      <w:r w:rsidRPr="00B85562">
        <w:t>Игры;</w:t>
      </w:r>
    </w:p>
    <w:p w:rsidR="00E339F8" w:rsidRPr="00B85562" w:rsidRDefault="00E339F8" w:rsidP="00E339F8">
      <w:pPr>
        <w:numPr>
          <w:ilvl w:val="0"/>
          <w:numId w:val="1"/>
        </w:numPr>
        <w:tabs>
          <w:tab w:val="left" w:pos="360"/>
        </w:tabs>
        <w:spacing w:after="100" w:afterAutospacing="1" w:line="240" w:lineRule="auto"/>
        <w:contextualSpacing/>
        <w:jc w:val="both"/>
      </w:pPr>
      <w:r w:rsidRPr="00B85562">
        <w:t>Урок – сказка – прослушивание, просмотр,  обсуждение;</w:t>
      </w:r>
    </w:p>
    <w:p w:rsidR="00E339F8" w:rsidRPr="00B85562" w:rsidRDefault="00E339F8" w:rsidP="00E339F8">
      <w:pPr>
        <w:numPr>
          <w:ilvl w:val="0"/>
          <w:numId w:val="1"/>
        </w:numPr>
        <w:tabs>
          <w:tab w:val="left" w:pos="360"/>
        </w:tabs>
        <w:spacing w:after="100" w:afterAutospacing="1" w:line="240" w:lineRule="auto"/>
        <w:contextualSpacing/>
        <w:jc w:val="both"/>
      </w:pPr>
      <w:r w:rsidRPr="00B85562">
        <w:t>Урок – путешествие;</w:t>
      </w:r>
    </w:p>
    <w:p w:rsidR="00E339F8" w:rsidRPr="00B85562" w:rsidRDefault="00E339F8" w:rsidP="00E339F8">
      <w:pPr>
        <w:numPr>
          <w:ilvl w:val="0"/>
          <w:numId w:val="1"/>
        </w:numPr>
        <w:tabs>
          <w:tab w:val="left" w:pos="360"/>
        </w:tabs>
        <w:spacing w:after="100" w:afterAutospacing="1" w:line="240" w:lineRule="auto"/>
        <w:contextualSpacing/>
        <w:jc w:val="both"/>
      </w:pPr>
      <w:r w:rsidRPr="00B85562">
        <w:t>Урок – соревнование;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</w:pPr>
    </w:p>
    <w:p w:rsidR="00E339F8" w:rsidRPr="00B85562" w:rsidRDefault="00E339F8" w:rsidP="00E339F8">
      <w:pPr>
        <w:spacing w:after="100" w:afterAutospacing="1" w:line="240" w:lineRule="auto"/>
        <w:ind w:firstLine="432"/>
        <w:contextualSpacing/>
        <w:jc w:val="both"/>
      </w:pPr>
      <w:r w:rsidRPr="00B85562">
        <w:rPr>
          <w:b/>
          <w:i/>
        </w:rPr>
        <w:t xml:space="preserve">Домашние задания </w:t>
      </w:r>
      <w:r w:rsidRPr="00B85562">
        <w:t>должны быть небольшими по объему и доступными по степени трудности: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</w:pPr>
    </w:p>
    <w:p w:rsidR="00E339F8" w:rsidRPr="00B85562" w:rsidRDefault="00E339F8" w:rsidP="00E339F8">
      <w:pPr>
        <w:spacing w:after="100" w:afterAutospacing="1" w:line="240" w:lineRule="auto"/>
        <w:contextualSpacing/>
        <w:jc w:val="both"/>
      </w:pPr>
      <w:r w:rsidRPr="00B85562">
        <w:t>-  Сочинение историй, рассказов,  загадок, сказок по пройденной теме и прослушанным произведениям;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</w:pPr>
      <w:r w:rsidRPr="00B85562">
        <w:t>- Рисование,  поделки, подбор готовых картинок, стихов, загадок к прослушанным произведениям;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</w:pPr>
      <w:r w:rsidRPr="00B85562">
        <w:t>-  Составление кроссвордов, ребусов;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</w:pPr>
      <w:r w:rsidRPr="00B85562">
        <w:t>-  Сочинение на тему «Содержание и форма» музыкальных произведений»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both"/>
      </w:pPr>
      <w:r w:rsidRPr="00B85562">
        <w:t>-  Анализ формы и содержания музыкальных произведений</w:t>
      </w:r>
    </w:p>
    <w:p w:rsidR="00E339F8" w:rsidRPr="00B85562" w:rsidRDefault="00E339F8" w:rsidP="00E339F8">
      <w:pPr>
        <w:widowControl w:val="0"/>
        <w:shd w:val="clear" w:color="auto" w:fill="FFFFFF"/>
        <w:tabs>
          <w:tab w:val="left" w:pos="778"/>
          <w:tab w:val="left" w:pos="9214"/>
        </w:tabs>
        <w:autoSpaceDE w:val="0"/>
        <w:autoSpaceDN w:val="0"/>
        <w:adjustRightInd w:val="0"/>
        <w:spacing w:after="100" w:afterAutospacing="1" w:line="240" w:lineRule="auto"/>
        <w:contextualSpacing/>
        <w:jc w:val="both"/>
      </w:pPr>
    </w:p>
    <w:p w:rsidR="00E339F8" w:rsidRDefault="00E339F8" w:rsidP="00E339F8">
      <w:pPr>
        <w:ind w:firstLine="709"/>
        <w:jc w:val="both"/>
      </w:pPr>
      <w:r w:rsidRPr="00B85562">
        <w:rPr>
          <w:b/>
        </w:rPr>
        <w:t>Форма контроля</w:t>
      </w:r>
      <w:r w:rsidRPr="00B85562">
        <w:t xml:space="preserve"> знаний учащихся – устные и письменные викторины и контрольные уроки, которые проводятся в конце каждой четверти.</w:t>
      </w:r>
    </w:p>
    <w:p w:rsidR="00293CB5" w:rsidRPr="00B85562" w:rsidRDefault="00293CB5" w:rsidP="00E339F8">
      <w:pPr>
        <w:ind w:firstLine="709"/>
        <w:jc w:val="both"/>
      </w:pPr>
    </w:p>
    <w:p w:rsidR="00E339F8" w:rsidRPr="00B85562" w:rsidRDefault="00E339F8" w:rsidP="00E339F8">
      <w:pPr>
        <w:spacing w:after="0" w:line="240" w:lineRule="auto"/>
        <w:contextualSpacing/>
        <w:jc w:val="both"/>
      </w:pP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b/>
          <w:lang w:bidi="en-US"/>
        </w:rPr>
      </w:pPr>
      <w:r w:rsidRPr="00B85562">
        <w:rPr>
          <w:rFonts w:eastAsia="Times New Roman"/>
          <w:b/>
          <w:lang w:bidi="en-US"/>
        </w:rPr>
        <w:lastRenderedPageBreak/>
        <w:t xml:space="preserve">         Механизм оценки:</w:t>
      </w:r>
    </w:p>
    <w:p w:rsidR="00E339F8" w:rsidRPr="00B85562" w:rsidRDefault="00E339F8" w:rsidP="00E339F8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   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-Фронтальный опрос;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-Беглый текущий опрос;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-Музыкальная викторина;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-Систематическая проверка домашнего задания;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-</w:t>
      </w:r>
      <w:r w:rsidRPr="00B85562">
        <w:rPr>
          <w:rFonts w:eastAsia="Times New Roman"/>
          <w:lang w:bidi="en-US"/>
        </w:rPr>
        <w:t>Самостоятельная работа на закрепление музыкального материала по индивидуальным карточкам;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-Контрольные уроки в конце каждой четверти;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-Творческий зачет;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- Тесты;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- </w:t>
      </w:r>
      <w:r w:rsidRPr="00B85562">
        <w:rPr>
          <w:rFonts w:eastAsia="Times New Roman"/>
          <w:lang w:bidi="en-US"/>
        </w:rPr>
        <w:t>Викторины;</w:t>
      </w:r>
      <w:r w:rsidRPr="00B85562">
        <w:rPr>
          <w:rFonts w:eastAsia="Times New Roman"/>
          <w:lang w:bidi="en-US"/>
        </w:rPr>
        <w:tab/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eastAsia="ru-RU" w:bidi="en-US"/>
        </w:rPr>
      </w:pPr>
      <w:r w:rsidRPr="00B85562">
        <w:rPr>
          <w:rFonts w:eastAsia="Times New Roman"/>
          <w:lang w:eastAsia="ru-RU" w:bidi="en-US"/>
        </w:rPr>
        <w:t>- Контрольные уроки во 2, 4 полугодии;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eastAsia="ru-RU" w:bidi="en-US"/>
        </w:rPr>
      </w:pPr>
      <w:r w:rsidRPr="00B85562">
        <w:rPr>
          <w:rFonts w:eastAsia="Times New Roman"/>
          <w:lang w:eastAsia="ru-RU" w:bidi="en-US"/>
        </w:rPr>
        <w:t>- Зачет в 6 полугодии.</w:t>
      </w:r>
    </w:p>
    <w:p w:rsidR="00E339F8" w:rsidRPr="00B85562" w:rsidRDefault="00E339F8" w:rsidP="00E339F8">
      <w:pPr>
        <w:spacing w:after="0" w:line="240" w:lineRule="auto"/>
        <w:contextualSpacing/>
        <w:jc w:val="both"/>
        <w:rPr>
          <w:rFonts w:eastAsia="Times New Roman"/>
          <w:lang w:eastAsia="ru-RU" w:bidi="en-US"/>
        </w:rPr>
      </w:pP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contextualSpacing/>
        <w:rPr>
          <w:rFonts w:eastAsia="Times New Roman"/>
          <w:color w:val="000000"/>
          <w:lang w:eastAsia="ru-RU"/>
        </w:rPr>
      </w:pPr>
      <w:r w:rsidRPr="00B85562">
        <w:rPr>
          <w:rFonts w:eastAsia="Times New Roman"/>
          <w:i/>
          <w:iCs/>
          <w:color w:val="000000"/>
          <w:spacing w:val="2"/>
          <w:lang w:eastAsia="ru-RU"/>
        </w:rPr>
        <w:t xml:space="preserve">Устный опрос </w:t>
      </w:r>
      <w:r w:rsidRPr="00B85562">
        <w:rPr>
          <w:rFonts w:eastAsia="Times New Roman"/>
          <w:color w:val="000000"/>
          <w:spacing w:val="2"/>
          <w:lang w:eastAsia="ru-RU"/>
        </w:rPr>
        <w:t xml:space="preserve">- проверка знаний в форме беседы, которая предполагает знание </w:t>
      </w:r>
      <w:r w:rsidRPr="00B85562">
        <w:rPr>
          <w:rFonts w:eastAsia="Times New Roman"/>
          <w:color w:val="000000"/>
          <w:lang w:eastAsia="ru-RU"/>
        </w:rPr>
        <w:t>выразительных средств (согласно календарно-тематическому плану), владение первичными навыками словесной характеристики.</w:t>
      </w: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1" w:hanging="11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right="5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5562">
        <w:rPr>
          <w:rFonts w:eastAsia="Times New Roman"/>
          <w:i/>
          <w:iCs/>
          <w:color w:val="000000"/>
          <w:spacing w:val="-1"/>
          <w:lang w:eastAsia="ru-RU"/>
        </w:rPr>
        <w:t xml:space="preserve">Письменные задания </w:t>
      </w:r>
      <w:r w:rsidRPr="00B85562">
        <w:rPr>
          <w:rFonts w:eastAsia="Times New Roman"/>
          <w:color w:val="000000"/>
          <w:spacing w:val="-1"/>
          <w:lang w:eastAsia="ru-RU"/>
        </w:rPr>
        <w:t xml:space="preserve">- умение работать с графическими моделями произведений, </w:t>
      </w:r>
      <w:r w:rsidRPr="00B85562">
        <w:rPr>
          <w:rFonts w:eastAsia="Times New Roman"/>
          <w:color w:val="000000"/>
          <w:lang w:eastAsia="ru-RU"/>
        </w:rPr>
        <w:t>отражающими детали музыкального развития и выбранными с учетом возрастных и личностных возможностей учащихся.</w:t>
      </w:r>
    </w:p>
    <w:p w:rsidR="00E339F8" w:rsidRPr="00B85562" w:rsidRDefault="00E339F8" w:rsidP="00E339F8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1" w:hanging="11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E339F8" w:rsidRDefault="00E339F8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  <w:r w:rsidRPr="00B85562">
        <w:rPr>
          <w:rFonts w:eastAsia="Times New Roman"/>
          <w:lang w:bidi="en-US"/>
        </w:rPr>
        <w:t>Программа «Слушание музыки» предусматривает промежуточный контроль успеваемости учащихся в форме итоговых контрольных уроков, которые проводятся во 2, 4, 6 полугодиях. Контрольный урок проводится на последнем уроке полугодия в рамках аудиторного занятия в течение одного урока. В 6 полугодии  проводится зачет, оценка по которому заносится в свидетельство об окончании школы.</w:t>
      </w:r>
    </w:p>
    <w:p w:rsidR="00DC0FA9" w:rsidRDefault="00DC0FA9" w:rsidP="00E339F8">
      <w:pPr>
        <w:spacing w:after="0" w:line="240" w:lineRule="auto"/>
        <w:contextualSpacing/>
        <w:jc w:val="both"/>
        <w:rPr>
          <w:rFonts w:eastAsia="Times New Roman"/>
          <w:lang w:bidi="en-US"/>
        </w:rPr>
      </w:pPr>
    </w:p>
    <w:p w:rsidR="00E339F8" w:rsidRPr="007818D4" w:rsidRDefault="00E339F8" w:rsidP="00E339F8">
      <w:pPr>
        <w:spacing w:after="0" w:line="240" w:lineRule="auto"/>
        <w:contextualSpacing/>
        <w:jc w:val="center"/>
        <w:rPr>
          <w:rFonts w:eastAsia="Times New Roman"/>
          <w:lang w:bidi="en-US"/>
        </w:rPr>
      </w:pPr>
      <w:r w:rsidRPr="00B85562">
        <w:rPr>
          <w:rFonts w:eastAsia="Times New Roman"/>
          <w:b/>
          <w:lang w:bidi="en-US"/>
        </w:rPr>
        <w:t>Требования к промежуточной аттестации</w:t>
      </w:r>
    </w:p>
    <w:p w:rsidR="00E339F8" w:rsidRPr="00B85562" w:rsidRDefault="00E339F8" w:rsidP="00E339F8">
      <w:pPr>
        <w:spacing w:after="0" w:line="240" w:lineRule="auto"/>
        <w:contextualSpacing/>
        <w:jc w:val="center"/>
        <w:rPr>
          <w:rFonts w:eastAsia="Times New Roman"/>
          <w:b/>
          <w:lang w:bidi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2"/>
        <w:gridCol w:w="4460"/>
        <w:gridCol w:w="4289"/>
      </w:tblGrid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B85562">
              <w:rPr>
                <w:rFonts w:eastAsia="Times New Roman"/>
                <w:b/>
                <w:sz w:val="24"/>
                <w:szCs w:val="24"/>
                <w:lang w:bidi="en-US"/>
              </w:rPr>
              <w:t>класс</w:t>
            </w:r>
          </w:p>
        </w:tc>
        <w:tc>
          <w:tcPr>
            <w:tcW w:w="4536" w:type="dxa"/>
          </w:tcPr>
          <w:p w:rsidR="00E339F8" w:rsidRPr="00B85562" w:rsidRDefault="00E339F8" w:rsidP="00E339F8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B85562">
              <w:rPr>
                <w:rFonts w:eastAsia="Times New Roman"/>
                <w:b/>
                <w:sz w:val="24"/>
                <w:szCs w:val="24"/>
                <w:lang w:bidi="en-US"/>
              </w:rPr>
              <w:t>Форма промежуточной аттестации</w:t>
            </w:r>
          </w:p>
        </w:tc>
        <w:tc>
          <w:tcPr>
            <w:tcW w:w="4359" w:type="dxa"/>
          </w:tcPr>
          <w:p w:rsidR="00E339F8" w:rsidRPr="00B85562" w:rsidRDefault="00E339F8" w:rsidP="00E339F8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B85562">
              <w:rPr>
                <w:rFonts w:eastAsia="Times New Roman"/>
                <w:b/>
                <w:sz w:val="24"/>
                <w:szCs w:val="24"/>
                <w:lang w:bidi="en-US"/>
              </w:rPr>
              <w:t>Содержание промежуточной аттестации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B85562">
              <w:rPr>
                <w:rFonts w:eastAsia="Times New Roman"/>
                <w:b/>
                <w:lang w:bidi="en-US"/>
              </w:rPr>
              <w:t>1.</w:t>
            </w:r>
          </w:p>
        </w:tc>
        <w:tc>
          <w:tcPr>
            <w:tcW w:w="4536" w:type="dxa"/>
          </w:tcPr>
          <w:p w:rsidR="00E339F8" w:rsidRPr="007818D4" w:rsidRDefault="00E339F8" w:rsidP="00E339F8">
            <w:pPr>
              <w:contextualSpacing/>
              <w:rPr>
                <w:rFonts w:eastAsia="Times New Roman"/>
                <w:sz w:val="22"/>
                <w:szCs w:val="22"/>
                <w:lang w:bidi="en-US"/>
              </w:rPr>
            </w:pPr>
            <w:r w:rsidRPr="007818D4">
              <w:rPr>
                <w:rFonts w:eastAsia="Times New Roman"/>
                <w:sz w:val="22"/>
                <w:szCs w:val="22"/>
                <w:lang w:bidi="en-US"/>
              </w:rPr>
              <w:t xml:space="preserve">Итоговый контрольный урок – обобщение пройденного понятийного и музыкального материала. наличие первоначальных знаний и представлений о средствах музыкальной выразительности, элементах музыкальной речи, музыкальных инструментах. Наличие умений и навыков: слуховое восприятие элементов музыкальной речи, интонации; </w:t>
            </w:r>
            <w:r w:rsidRPr="007818D4">
              <w:rPr>
                <w:rFonts w:eastAsia="Times New Roman"/>
                <w:sz w:val="22"/>
                <w:szCs w:val="22"/>
                <w:lang w:bidi="en-US"/>
              </w:rPr>
              <w:lastRenderedPageBreak/>
              <w:t>умение передавать свое впечатление в словесной характеристике; воспроизведение в жестах, пластике, графике, в песенках-моделях ярких деталей музыкальной речи (невербальные формы выражения собственных впечатлений)</w:t>
            </w:r>
          </w:p>
        </w:tc>
        <w:tc>
          <w:tcPr>
            <w:tcW w:w="4359" w:type="dxa"/>
          </w:tcPr>
          <w:p w:rsidR="00E339F8" w:rsidRPr="00E77116" w:rsidRDefault="00E339F8" w:rsidP="00E339F8">
            <w:pPr>
              <w:contextualSpacing/>
              <w:rPr>
                <w:rFonts w:eastAsia="Times New Roman"/>
                <w:sz w:val="24"/>
                <w:szCs w:val="24"/>
                <w:lang w:bidi="en-US"/>
              </w:rPr>
            </w:pPr>
            <w:r w:rsidRPr="00E77116">
              <w:rPr>
                <w:rFonts w:eastAsia="Times New Roman"/>
                <w:sz w:val="24"/>
                <w:szCs w:val="24"/>
                <w:lang w:bidi="en-US"/>
              </w:rPr>
              <w:lastRenderedPageBreak/>
              <w:t xml:space="preserve">Первоначальные знания и представления о некоторых музыкальных явлениях: звук и его характеристики. метр, фактура, кантилена, речитатив. тутти, соло, кульминация, консонанс, диссонанс, музыкальные инструменты, некоторые </w:t>
            </w:r>
            <w:r w:rsidRPr="00E77116">
              <w:rPr>
                <w:rFonts w:eastAsia="Times New Roman"/>
                <w:sz w:val="24"/>
                <w:szCs w:val="24"/>
                <w:lang w:bidi="en-US"/>
              </w:rPr>
              <w:lastRenderedPageBreak/>
              <w:t>музыкальные жанры.</w:t>
            </w:r>
            <w:r w:rsidRPr="00E77116">
              <w:rPr>
                <w:rFonts w:eastAsia="Times New Roman"/>
                <w:sz w:val="24"/>
                <w:szCs w:val="24"/>
                <w:lang w:bidi="en-US"/>
              </w:rPr>
              <w:br/>
              <w:t>Музыкально-слуховое осознание средств музыкальной выразительности в незнакомых произведениях с ярким программным содержанием: Э.Григ, К.Сен-Санс, П.И.Чайковский, И.С.Бах, С.Прокофьев, И.Стравинский.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B85562">
              <w:rPr>
                <w:rFonts w:eastAsia="Times New Roman"/>
                <w:b/>
                <w:lang w:bidi="en-US"/>
              </w:rPr>
              <w:lastRenderedPageBreak/>
              <w:t>2.</w:t>
            </w:r>
          </w:p>
        </w:tc>
        <w:tc>
          <w:tcPr>
            <w:tcW w:w="4536" w:type="dxa"/>
          </w:tcPr>
          <w:p w:rsidR="00E339F8" w:rsidRPr="007818D4" w:rsidRDefault="00E339F8" w:rsidP="00E339F8">
            <w:pPr>
              <w:contextualSpacing/>
              <w:rPr>
                <w:rFonts w:eastAsia="Times New Roman"/>
                <w:sz w:val="22"/>
                <w:szCs w:val="22"/>
                <w:lang w:bidi="en-US"/>
              </w:rPr>
            </w:pPr>
            <w:r w:rsidRPr="007818D4">
              <w:rPr>
                <w:rFonts w:eastAsia="Times New Roman"/>
                <w:sz w:val="22"/>
                <w:szCs w:val="22"/>
                <w:lang w:bidi="en-US"/>
              </w:rPr>
              <w:t>Итоговый контрольный урок. Наличие первоначальных знаний и музыкально-слуховых представлений о способах развития темы и особенностях музыкально-образного содержания. Наличие умений и навыков: умение охарактеризовать некоторые стороны образного содержания и развития музыкальных интонаций; умение работать с графическими моделями и нотным текстом, избранных с учетом возрастных и личностных возможностей учащихся.</w:t>
            </w:r>
          </w:p>
        </w:tc>
        <w:tc>
          <w:tcPr>
            <w:tcW w:w="4359" w:type="dxa"/>
          </w:tcPr>
          <w:p w:rsidR="00E339F8" w:rsidRPr="00E77116" w:rsidRDefault="00E339F8" w:rsidP="00E339F8">
            <w:pPr>
              <w:contextualSpacing/>
              <w:rPr>
                <w:rFonts w:eastAsia="Times New Roman"/>
                <w:sz w:val="24"/>
                <w:szCs w:val="24"/>
                <w:lang w:bidi="en-US"/>
              </w:rPr>
            </w:pPr>
            <w:r w:rsidRPr="00E77116">
              <w:rPr>
                <w:rFonts w:eastAsia="Times New Roman"/>
                <w:sz w:val="24"/>
                <w:szCs w:val="24"/>
                <w:lang w:bidi="en-US"/>
              </w:rPr>
              <w:t>Первоначальные знания и музыкально-слуховые представления: выразительные свойства звуковой ткани, средства создания  музыкального образа; способы развития музыкальной темы; музыкальные инструменты, музыкальные жанры, музыкальные формы.</w:t>
            </w:r>
          </w:p>
        </w:tc>
      </w:tr>
      <w:tr w:rsidR="00E339F8" w:rsidRPr="00B85562" w:rsidTr="00E339F8">
        <w:tc>
          <w:tcPr>
            <w:tcW w:w="675" w:type="dxa"/>
          </w:tcPr>
          <w:p w:rsidR="00E339F8" w:rsidRPr="00B85562" w:rsidRDefault="00E339F8" w:rsidP="00E339F8">
            <w:pPr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B85562">
              <w:rPr>
                <w:rFonts w:eastAsia="Times New Roman"/>
                <w:b/>
                <w:lang w:bidi="en-US"/>
              </w:rPr>
              <w:t>3.</w:t>
            </w:r>
          </w:p>
        </w:tc>
        <w:tc>
          <w:tcPr>
            <w:tcW w:w="4536" w:type="dxa"/>
          </w:tcPr>
          <w:p w:rsidR="00E339F8" w:rsidRPr="007818D4" w:rsidRDefault="00E339F8" w:rsidP="00E339F8">
            <w:pPr>
              <w:contextualSpacing/>
              <w:rPr>
                <w:rFonts w:eastAsia="Times New Roman"/>
                <w:sz w:val="22"/>
                <w:szCs w:val="22"/>
                <w:lang w:bidi="en-US"/>
              </w:rPr>
            </w:pPr>
            <w:r w:rsidRPr="007818D4">
              <w:rPr>
                <w:rFonts w:eastAsia="Times New Roman"/>
                <w:sz w:val="22"/>
                <w:szCs w:val="22"/>
                <w:lang w:bidi="en-US"/>
              </w:rPr>
              <w:t>Итоговый контрольный урок (зачет). Наличие первоначальных знаний и музыкально-слуховых представлений о музыкальных жанрах, простых формах, музыкальных инструментах. Наличие умений и навыков: умение передавать свое впечатление в словесной характеристике с опорой на элементы музыкальной речи и средства выразительности; зрительно-слуховое восприятие особенностей музыкального жанра, формы; умение работать с графической моделью музыкального произведения, отражающей детали музыкальной  ткани и развития интонаций; навык творческого взаимодействия в коллективной работе.</w:t>
            </w:r>
          </w:p>
        </w:tc>
        <w:tc>
          <w:tcPr>
            <w:tcW w:w="4359" w:type="dxa"/>
          </w:tcPr>
          <w:p w:rsidR="00E339F8" w:rsidRPr="00E77116" w:rsidRDefault="00E339F8" w:rsidP="00E339F8">
            <w:pPr>
              <w:contextualSpacing/>
              <w:rPr>
                <w:rFonts w:eastAsia="Times New Roman"/>
                <w:sz w:val="24"/>
                <w:szCs w:val="24"/>
                <w:lang w:bidi="en-US"/>
              </w:rPr>
            </w:pPr>
            <w:r w:rsidRPr="00E77116">
              <w:rPr>
                <w:rFonts w:eastAsia="Times New Roman"/>
                <w:sz w:val="24"/>
                <w:szCs w:val="24"/>
                <w:lang w:bidi="en-US"/>
              </w:rPr>
              <w:t xml:space="preserve">Первоначальные знания и музыкально-слуховые представления; о разновидностях мелодии, жанрах вокальной музыки, программной музыке, инструментах симфонического оркестра, способа интонационно-тематического развития, музыкально-слуховое осознание и характеристика жанров и форм различных стилей. </w:t>
            </w:r>
          </w:p>
        </w:tc>
      </w:tr>
    </w:tbl>
    <w:p w:rsidR="00E339F8" w:rsidRDefault="00E339F8" w:rsidP="00E339F8">
      <w:pPr>
        <w:spacing w:before="100" w:beforeAutospacing="1" w:after="100" w:afterAutospacing="1" w:line="240" w:lineRule="auto"/>
        <w:jc w:val="center"/>
        <w:rPr>
          <w:rFonts w:eastAsia="Times New Roman"/>
          <w:b/>
          <w:lang w:eastAsia="ru-RU"/>
        </w:rPr>
      </w:pPr>
      <w:r w:rsidRPr="00B85562">
        <w:rPr>
          <w:rFonts w:eastAsia="Times New Roman"/>
          <w:b/>
          <w:lang w:eastAsia="ru-RU"/>
        </w:rPr>
        <w:t>Критерии оценки успеваемости:</w:t>
      </w:r>
    </w:p>
    <w:p w:rsidR="00313499" w:rsidRDefault="00296611" w:rsidP="00011C80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313499" w:rsidRPr="00296611">
        <w:rPr>
          <w:rFonts w:eastAsia="Times New Roman"/>
          <w:lang w:eastAsia="ru-RU"/>
        </w:rPr>
        <w:t xml:space="preserve">Оценка качества реализации Программы включает в себя текущий контроль успеваемости и промежуточную аттестацию учащихся.  </w:t>
      </w:r>
      <w:r>
        <w:rPr>
          <w:rFonts w:eastAsia="Times New Roman"/>
          <w:lang w:eastAsia="ru-RU"/>
        </w:rPr>
        <w:t xml:space="preserve">                    </w:t>
      </w:r>
      <w:r w:rsidR="00313499" w:rsidRPr="00296611">
        <w:rPr>
          <w:rFonts w:eastAsia="Times New Roman"/>
          <w:b/>
          <w:lang w:eastAsia="ru-RU"/>
        </w:rPr>
        <w:t>Текущий контроль успеваемости</w:t>
      </w:r>
      <w:r w:rsidR="00313499" w:rsidRPr="00296611">
        <w:rPr>
          <w:rFonts w:eastAsia="Times New Roman"/>
          <w:lang w:eastAsia="ru-RU"/>
        </w:rPr>
        <w:t xml:space="preserve"> учащихся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  </w:t>
      </w:r>
      <w:r>
        <w:rPr>
          <w:rFonts w:eastAsia="Times New Roman"/>
          <w:lang w:eastAsia="ru-RU"/>
        </w:rPr>
        <w:t xml:space="preserve">                                                                                                        </w:t>
      </w:r>
      <w:r w:rsidR="00313499" w:rsidRPr="00313499">
        <w:rPr>
          <w:rFonts w:eastAsia="Times New Roman"/>
          <w:lang w:eastAsia="ru-RU"/>
        </w:rPr>
        <w:t>Текущий</w:t>
      </w:r>
      <w:r>
        <w:rPr>
          <w:rFonts w:eastAsia="Times New Roman"/>
          <w:lang w:eastAsia="ru-RU"/>
        </w:rPr>
        <w:t xml:space="preserve"> и промежуточный </w:t>
      </w:r>
      <w:r w:rsidR="00313499" w:rsidRPr="00313499">
        <w:rPr>
          <w:rFonts w:eastAsia="Times New Roman"/>
          <w:lang w:eastAsia="ru-RU"/>
        </w:rPr>
        <w:t xml:space="preserve"> контроль успеваемости осуществляется по 10-балльной системе: «отлично +» (5+), «отлично» (5), «отлично -» (5-), «хорошо +» (4+), «хорошо» (4), «хорошо -» (4-), «удовлетворитель</w:t>
      </w:r>
      <w:r w:rsidR="00011C80">
        <w:rPr>
          <w:rFonts w:eastAsia="Times New Roman"/>
          <w:lang w:eastAsia="ru-RU"/>
        </w:rPr>
        <w:t>но +» (3+), «удовлетворительно» (3),«удовлетворительно</w:t>
      </w:r>
      <w:r w:rsidR="00313499" w:rsidRPr="00313499">
        <w:rPr>
          <w:rFonts w:eastAsia="Times New Roman"/>
          <w:lang w:eastAsia="ru-RU"/>
        </w:rPr>
        <w:t xml:space="preserve">-» (3-), «не удовлетворительно» (2), «зачтено», «не зачтено». Оценка «2» при аттестации учащегося является </w:t>
      </w:r>
      <w:r w:rsidR="00313499" w:rsidRPr="00313499">
        <w:rPr>
          <w:rFonts w:eastAsia="Times New Roman"/>
          <w:lang w:eastAsia="ru-RU"/>
        </w:rPr>
        <w:lastRenderedPageBreak/>
        <w:t>неудовлетворительной и свидетельствует о его неуспеваемости по соответствующему предмету. На основе текущего контроля выводятся четвертные оценки.</w:t>
      </w:r>
    </w:p>
    <w:p w:rsidR="00296611" w:rsidRPr="00296611" w:rsidRDefault="00296611" w:rsidP="00296611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296611">
        <w:rPr>
          <w:rFonts w:eastAsia="Times New Roman"/>
          <w:lang w:eastAsia="ru-RU"/>
        </w:rPr>
        <w:t xml:space="preserve">При выведении годовой (переводной) оценки учитывается следующее: </w:t>
      </w:r>
    </w:p>
    <w:p w:rsidR="00296611" w:rsidRPr="00296611" w:rsidRDefault="00296611" w:rsidP="00296611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296611">
        <w:rPr>
          <w:rFonts w:eastAsia="Times New Roman"/>
          <w:lang w:eastAsia="ru-RU"/>
        </w:rPr>
        <w:t xml:space="preserve">- четвертные оценки; </w:t>
      </w:r>
    </w:p>
    <w:p w:rsidR="00296611" w:rsidRPr="00296611" w:rsidRDefault="00296611" w:rsidP="00296611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296611">
        <w:rPr>
          <w:rFonts w:eastAsia="Times New Roman"/>
          <w:lang w:eastAsia="ru-RU"/>
        </w:rPr>
        <w:t xml:space="preserve">- оценка годовой работы ученика; </w:t>
      </w:r>
    </w:p>
    <w:p w:rsidR="00296611" w:rsidRPr="00296611" w:rsidRDefault="00296611" w:rsidP="00296611">
      <w:p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296611">
        <w:rPr>
          <w:rFonts w:eastAsia="Times New Roman"/>
          <w:lang w:eastAsia="ru-RU"/>
        </w:rPr>
        <w:t xml:space="preserve">- оценка за годовой (итоговый) контрольный урок. </w:t>
      </w:r>
    </w:p>
    <w:p w:rsidR="00296611" w:rsidRDefault="00296611" w:rsidP="00011C80">
      <w:pPr>
        <w:spacing w:before="100" w:beforeAutospacing="1" w:after="100" w:afterAutospacing="1" w:line="24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          </w:t>
      </w:r>
      <w:r w:rsidRPr="00296611">
        <w:rPr>
          <w:rFonts w:eastAsia="Times New Roman"/>
          <w:lang w:eastAsia="ru-RU"/>
        </w:rPr>
        <w:t>Учащимся, имеющим отметку «не удовлетворительно» или не аттестованным в связи с болезнью, может быть по решению Педагогического овета  предложено остаться на повторное обучение в том же классе или в течение 1-й учебной четверти ликвидировать академическую задолженность.                                                                           Оценка, полученная обучающимися в конце третьего года обучения, является итоговой и выставляется в свидетельство об окончании школы. В свидетельство об окончании ДШИ выставляются оценки: «отлично» (5), «хорошо» (4), «удовлетворительно</w:t>
      </w:r>
      <w:r w:rsidRPr="00296611">
        <w:rPr>
          <w:rFonts w:eastAsia="Times New Roman"/>
          <w:b/>
          <w:lang w:eastAsia="ru-RU"/>
        </w:rPr>
        <w:t>» (3</w:t>
      </w:r>
      <w:r w:rsidRPr="00296611">
        <w:rPr>
          <w:rFonts w:eastAsia="Times New Roman"/>
          <w:lang w:eastAsia="ru-RU"/>
        </w:rPr>
        <w:t>), «не удовлетворительно» (2).</w:t>
      </w:r>
      <w:r w:rsidRPr="00296611">
        <w:rPr>
          <w:rFonts w:eastAsia="Times New Roman"/>
          <w:b/>
          <w:lang w:eastAsia="ru-RU"/>
        </w:rPr>
        <w:t xml:space="preserve">  </w:t>
      </w:r>
    </w:p>
    <w:p w:rsidR="003D248C" w:rsidRPr="00313499" w:rsidRDefault="003D248C" w:rsidP="00296611">
      <w:pPr>
        <w:spacing w:before="100" w:beforeAutospacing="1" w:after="100" w:afterAutospacing="1" w:line="240" w:lineRule="auto"/>
        <w:rPr>
          <w:rFonts w:eastAsia="Times New Roman"/>
          <w:b/>
          <w:lang w:eastAsia="ru-RU"/>
        </w:rPr>
      </w:pPr>
      <w:r w:rsidRPr="003D248C">
        <w:rPr>
          <w:rFonts w:eastAsia="Times New Roman"/>
          <w:b/>
          <w:lang w:eastAsia="ru-RU"/>
        </w:rPr>
        <w:t>Качественные характеристики, которые закладываются в оценку :</w:t>
      </w:r>
    </w:p>
    <w:p w:rsidR="00E339F8" w:rsidRPr="00B85562" w:rsidRDefault="003D248C" w:rsidP="00011C80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Оценка «5» (отлично) </w:t>
      </w:r>
      <w:r w:rsidRPr="003D248C">
        <w:rPr>
          <w:rFonts w:eastAsia="Times New Roman"/>
          <w:lang w:eastAsia="ru-RU"/>
        </w:rPr>
        <w:t>ставится за правильный и полный устный или письменный ответ, включающий характеристику содержания музыкального произведения, средств музыкальной выразительности. Ответ самостоятельный. Точное определение на слух тематического материала пройденных сочинений. Свободное ориентирование в вопросах по пройденному материалу</w:t>
      </w:r>
      <w:r>
        <w:rPr>
          <w:rFonts w:eastAsia="Times New Roman"/>
          <w:lang w:eastAsia="ru-RU"/>
        </w:rPr>
        <w:t>.</w:t>
      </w:r>
    </w:p>
    <w:p w:rsidR="003D248C" w:rsidRDefault="00E339F8" w:rsidP="00011C80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>Оценка «4» (хорошо) </w:t>
      </w:r>
      <w:r w:rsidR="003D248C" w:rsidRPr="003D248C">
        <w:rPr>
          <w:rFonts w:eastAsia="Times New Roman"/>
          <w:lang w:eastAsia="ru-RU"/>
        </w:rPr>
        <w:t>ставится за правильный, но неполный устный или</w:t>
      </w:r>
      <w:r w:rsidR="003D248C">
        <w:rPr>
          <w:rFonts w:eastAsia="Times New Roman"/>
          <w:lang w:eastAsia="ru-RU"/>
        </w:rPr>
        <w:t xml:space="preserve"> </w:t>
      </w:r>
      <w:r w:rsidR="003D248C" w:rsidRPr="00B85562">
        <w:rPr>
          <w:rFonts w:eastAsia="Times New Roman"/>
          <w:lang w:eastAsia="ru-RU"/>
        </w:rPr>
        <w:t xml:space="preserve"> </w:t>
      </w:r>
      <w:r w:rsidR="003D248C" w:rsidRPr="003D248C">
        <w:rPr>
          <w:rFonts w:eastAsia="Times New Roman"/>
          <w:lang w:eastAsia="ru-RU"/>
        </w:rPr>
        <w:t xml:space="preserve">письменный ответ, содержащий не более 2-3 незначительных ошибок. Дана характеристика содержания музыкального произведения, средств музыкальной выразительности с наводящими (1-2 вопросами). Определение на слух тематического материала также содержит 2-3 неточности негрубого характера или 1 значительную. </w:t>
      </w:r>
    </w:p>
    <w:p w:rsidR="00E339F8" w:rsidRPr="00B85562" w:rsidRDefault="00E339F8" w:rsidP="00011C80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t xml:space="preserve">Оценка «3» (удовлетворительно) </w:t>
      </w:r>
      <w:r w:rsidR="003D248C" w:rsidRPr="003D248C">
        <w:rPr>
          <w:rFonts w:eastAsia="Times New Roman"/>
          <w:lang w:eastAsia="ru-RU"/>
        </w:rPr>
        <w:t xml:space="preserve">ставится за устный или письменный ответ, содержащий 3 грубые ошибки или 4-5 незначительных. Ответ в целом правильный, но неполный – средства музыкальной выразительности раскрыты недостаточно, учащийся отвечает только с помощью наводящих вопросов преподавателя. В определении на слух тематического материала около 40% верных ответов.  </w:t>
      </w:r>
    </w:p>
    <w:p w:rsidR="00E339F8" w:rsidRDefault="00E339F8" w:rsidP="00011C80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B85562">
        <w:rPr>
          <w:rFonts w:eastAsia="Times New Roman"/>
          <w:lang w:eastAsia="ru-RU"/>
        </w:rPr>
        <w:lastRenderedPageBreak/>
        <w:t xml:space="preserve">Оценка «2» (неудовлетворительно) – </w:t>
      </w:r>
      <w:r w:rsidR="003D248C" w:rsidRPr="003D248C">
        <w:rPr>
          <w:rFonts w:eastAsia="Times New Roman"/>
          <w:lang w:eastAsia="ru-RU"/>
        </w:rPr>
        <w:t xml:space="preserve"> ставится, если большая часть устного или письменного ответа неверна; в определении на слух тематического материала более 70 % ответов ошибочны. Обучающий не может ответить на наводящие вопросы, так как не знает и не понимает пройденный материал.  </w:t>
      </w:r>
      <w:r w:rsidR="003D248C">
        <w:rPr>
          <w:rFonts w:eastAsia="Times New Roman"/>
          <w:lang w:eastAsia="ru-RU"/>
        </w:rPr>
        <w:t>О</w:t>
      </w:r>
      <w:r w:rsidRPr="00B85562">
        <w:rPr>
          <w:rFonts w:eastAsia="Times New Roman"/>
          <w:lang w:eastAsia="ru-RU"/>
        </w:rPr>
        <w:t>твет обнаруживает незнание и непонимание учебного материала.</w:t>
      </w:r>
    </w:p>
    <w:p w:rsidR="003D248C" w:rsidRDefault="00011C80" w:rsidP="00011C80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3D248C" w:rsidRPr="003D248C">
        <w:rPr>
          <w:rFonts w:eastAsia="Times New Roman"/>
          <w:lang w:eastAsia="ru-RU"/>
        </w:rPr>
        <w:t>Дополнение оценки в виде «плюсов» и «минусов» позволяет дифференцировать уровень усвоения материала, отображая нюансы оценки.</w:t>
      </w:r>
    </w:p>
    <w:p w:rsidR="00E339F8" w:rsidRDefault="00E339F8" w:rsidP="00E339F8">
      <w:pPr>
        <w:spacing w:after="0" w:line="240" w:lineRule="auto"/>
        <w:contextualSpacing/>
        <w:jc w:val="center"/>
        <w:rPr>
          <w:rFonts w:eastAsia="Times New Roman"/>
          <w:b/>
          <w:lang w:bidi="en-US"/>
        </w:rPr>
      </w:pPr>
      <w:r w:rsidRPr="00B85562">
        <w:rPr>
          <w:b/>
          <w:lang w:val="en-US"/>
        </w:rPr>
        <w:t>V</w:t>
      </w:r>
      <w:r w:rsidRPr="00B85562">
        <w:rPr>
          <w:b/>
        </w:rPr>
        <w:t>.</w:t>
      </w:r>
      <w:r w:rsidRPr="00B85562">
        <w:rPr>
          <w:rFonts w:eastAsia="Times New Roman"/>
          <w:b/>
          <w:lang w:bidi="en-US"/>
        </w:rPr>
        <w:t>Методическое обеспечение учебного процесса</w:t>
      </w:r>
    </w:p>
    <w:p w:rsidR="00E339F8" w:rsidRPr="00B85562" w:rsidRDefault="00E339F8" w:rsidP="00E339F8">
      <w:pPr>
        <w:spacing w:after="100" w:afterAutospacing="1" w:line="240" w:lineRule="auto"/>
        <w:contextualSpacing/>
        <w:jc w:val="center"/>
        <w:rPr>
          <w:rFonts w:eastAsia="Times New Roman"/>
          <w:b/>
          <w:lang w:bidi="en-US"/>
        </w:rPr>
      </w:pPr>
    </w:p>
    <w:p w:rsidR="00E339F8" w:rsidRPr="00B85562" w:rsidRDefault="00293CB5" w:rsidP="00E339F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right="10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</w:t>
      </w:r>
      <w:r w:rsidR="00E339F8" w:rsidRPr="00B85562">
        <w:rPr>
          <w:rFonts w:eastAsia="Times New Roman"/>
          <w:color w:val="000000"/>
          <w:lang w:eastAsia="ru-RU"/>
        </w:rPr>
        <w:t xml:space="preserve">Изучение учебного предмета «Слушание музыки» осуществляется в форме </w:t>
      </w:r>
      <w:r w:rsidR="00E339F8" w:rsidRPr="00B85562">
        <w:rPr>
          <w:rFonts w:eastAsia="Times New Roman"/>
          <w:color w:val="000000"/>
          <w:spacing w:val="-1"/>
          <w:lang w:eastAsia="ru-RU"/>
        </w:rPr>
        <w:t>мелкогрупповых занятий.</w:t>
      </w:r>
    </w:p>
    <w:p w:rsidR="00885BE1" w:rsidRDefault="00293CB5" w:rsidP="00293CB5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5" w:right="19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</w:t>
      </w:r>
      <w:r w:rsidR="00E339F8" w:rsidRPr="00B85562">
        <w:rPr>
          <w:rFonts w:eastAsia="Times New Roman"/>
          <w:color w:val="000000"/>
          <w:lang w:eastAsia="ru-RU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885BE1" w:rsidRDefault="00293CB5" w:rsidP="00293CB5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5" w:right="19"/>
        <w:contextualSpacing/>
        <w:jc w:val="both"/>
      </w:pPr>
      <w:r>
        <w:t xml:space="preserve">     </w:t>
      </w:r>
      <w:r w:rsidR="00885BE1" w:rsidRPr="00885BE1">
        <w:t>Эффективность развития музыкального восприятия на уроках слушания музыки в значительной степени определяется применением преподавателем разнообразных методов обучения.</w:t>
      </w:r>
    </w:p>
    <w:p w:rsidR="00885BE1" w:rsidRDefault="00293CB5" w:rsidP="00293CB5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5" w:right="19"/>
        <w:contextualSpacing/>
        <w:jc w:val="both"/>
      </w:pPr>
      <w:r>
        <w:rPr>
          <w:i/>
          <w:iCs/>
        </w:rPr>
        <w:t xml:space="preserve">    </w:t>
      </w:r>
      <w:r w:rsidR="00885BE1" w:rsidRPr="00885BE1">
        <w:rPr>
          <w:i/>
          <w:iCs/>
        </w:rPr>
        <w:t>Словесные методы</w:t>
      </w:r>
      <w:r w:rsidR="00885BE1" w:rsidRPr="00885BE1">
        <w:t xml:space="preserve"> (рассказ, объяснение, беседа, дискуссия) занимают ведущее место среди методов обучения. Слово, если оно найдено удачно, во многом активизирует восприятие ребенка, способствует адекватному пониманию музыки, усиливает ценностно-ориентировочную деятельность учащихся. </w:t>
      </w:r>
    </w:p>
    <w:p w:rsidR="00885BE1" w:rsidRPr="00885BE1" w:rsidRDefault="00293CB5" w:rsidP="00293CB5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5" w:right="19"/>
        <w:contextualSpacing/>
        <w:jc w:val="both"/>
        <w:rPr>
          <w:rFonts w:eastAsia="Times New Roman"/>
          <w:color w:val="000000"/>
          <w:lang w:eastAsia="ru-RU"/>
        </w:rPr>
      </w:pPr>
      <w:r>
        <w:t xml:space="preserve">     </w:t>
      </w:r>
      <w:r w:rsidR="00885BE1" w:rsidRPr="00885BE1">
        <w:t>Условно выделяют следующие этапы в организации процесса восприятия музыкального произведения:</w:t>
      </w:r>
    </w:p>
    <w:p w:rsidR="00885BE1" w:rsidRPr="00885BE1" w:rsidRDefault="00885BE1" w:rsidP="00885BE1">
      <w:pPr>
        <w:pStyle w:val="aa"/>
        <w:spacing w:after="0" w:afterAutospacing="0"/>
        <w:contextualSpacing/>
        <w:rPr>
          <w:sz w:val="28"/>
          <w:szCs w:val="28"/>
        </w:rPr>
      </w:pPr>
      <w:r w:rsidRPr="00885BE1">
        <w:rPr>
          <w:sz w:val="28"/>
          <w:szCs w:val="28"/>
        </w:rPr>
        <w:t>- вступительное слово учителя;</w:t>
      </w:r>
    </w:p>
    <w:p w:rsidR="00885BE1" w:rsidRPr="00885BE1" w:rsidRDefault="00885BE1" w:rsidP="00885BE1">
      <w:pPr>
        <w:pStyle w:val="aa"/>
        <w:spacing w:after="0" w:afterAutospacing="0"/>
        <w:contextualSpacing/>
        <w:rPr>
          <w:sz w:val="28"/>
          <w:szCs w:val="28"/>
        </w:rPr>
      </w:pPr>
      <w:r w:rsidRPr="00885BE1">
        <w:rPr>
          <w:sz w:val="28"/>
          <w:szCs w:val="28"/>
        </w:rPr>
        <w:t>- слушание произведения;</w:t>
      </w:r>
    </w:p>
    <w:p w:rsidR="00885BE1" w:rsidRPr="00885BE1" w:rsidRDefault="00885BE1" w:rsidP="00885BE1">
      <w:pPr>
        <w:pStyle w:val="aa"/>
        <w:spacing w:after="0" w:afterAutospacing="0"/>
        <w:contextualSpacing/>
        <w:rPr>
          <w:sz w:val="28"/>
          <w:szCs w:val="28"/>
        </w:rPr>
      </w:pPr>
      <w:r w:rsidRPr="00885BE1">
        <w:rPr>
          <w:sz w:val="28"/>
          <w:szCs w:val="28"/>
        </w:rPr>
        <w:t>- беседа о прослушанном произведении;</w:t>
      </w:r>
    </w:p>
    <w:p w:rsidR="00885BE1" w:rsidRPr="00885BE1" w:rsidRDefault="00885BE1" w:rsidP="00885BE1">
      <w:pPr>
        <w:pStyle w:val="aa"/>
        <w:spacing w:after="0" w:afterAutospacing="0"/>
        <w:contextualSpacing/>
        <w:rPr>
          <w:sz w:val="28"/>
          <w:szCs w:val="28"/>
        </w:rPr>
      </w:pPr>
      <w:r w:rsidRPr="00885BE1">
        <w:rPr>
          <w:sz w:val="28"/>
          <w:szCs w:val="28"/>
        </w:rPr>
        <w:t>- анализ произведения;</w:t>
      </w:r>
    </w:p>
    <w:p w:rsidR="00885BE1" w:rsidRPr="00885BE1" w:rsidRDefault="00885BE1" w:rsidP="00885BE1">
      <w:pPr>
        <w:pStyle w:val="aa"/>
        <w:spacing w:after="0" w:afterAutospacing="0"/>
        <w:contextualSpacing/>
        <w:rPr>
          <w:sz w:val="28"/>
          <w:szCs w:val="28"/>
        </w:rPr>
      </w:pPr>
      <w:r w:rsidRPr="00885BE1">
        <w:rPr>
          <w:sz w:val="28"/>
          <w:szCs w:val="28"/>
        </w:rPr>
        <w:t>- повторное слушание.</w:t>
      </w:r>
    </w:p>
    <w:p w:rsidR="0087755C" w:rsidRDefault="00293CB5" w:rsidP="00293CB5">
      <w:pPr>
        <w:pStyle w:val="aa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5BE1" w:rsidRPr="00885BE1">
        <w:rPr>
          <w:sz w:val="28"/>
          <w:szCs w:val="28"/>
        </w:rPr>
        <w:t xml:space="preserve">Полезно предварять слушание музыки </w:t>
      </w:r>
      <w:r w:rsidR="00885BE1" w:rsidRPr="00885BE1">
        <w:rPr>
          <w:i/>
          <w:iCs/>
          <w:sz w:val="28"/>
          <w:szCs w:val="28"/>
        </w:rPr>
        <w:t xml:space="preserve">вступительным словом </w:t>
      </w:r>
      <w:r w:rsidR="00885BE1" w:rsidRPr="00885BE1">
        <w:rPr>
          <w:sz w:val="28"/>
          <w:szCs w:val="28"/>
        </w:rPr>
        <w:t xml:space="preserve">преподавателя - лаконичным, емким по содержанию, способным заинтересовать детскую аудиторию. </w:t>
      </w:r>
      <w:r w:rsidR="001F69AE">
        <w:rPr>
          <w:sz w:val="28"/>
          <w:szCs w:val="28"/>
        </w:rPr>
        <w:t>Увлечь, заинтересовать ребенка --</w:t>
      </w:r>
      <w:r w:rsidR="00885BE1" w:rsidRPr="00885BE1">
        <w:rPr>
          <w:sz w:val="28"/>
          <w:szCs w:val="28"/>
        </w:rPr>
        <w:t xml:space="preserve">первоочередное условие успешности музыкально-воспитательной работы, в частности развития способности восприятия. Перед тем как познакомить детей с новым музыкальным произведением, можно коротко рассказать им о композиторе, о каких-то интересных эпизодах его биографии, об обстоятельствах, связанных с созданием данного произведения. Полезно дать детям "творческое" задание (например, определить характер музыки, пояснить, о чем она рассказывает, что изображает, сравнить две пьесы, найти разницу между ними и т.д.). </w:t>
      </w:r>
    </w:p>
    <w:p w:rsidR="0087755C" w:rsidRDefault="0087755C" w:rsidP="00293CB5">
      <w:pPr>
        <w:pStyle w:val="aa"/>
        <w:spacing w:after="0" w:afterAutospacing="0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</w:t>
      </w:r>
      <w:r w:rsidR="00885BE1" w:rsidRPr="00885BE1">
        <w:rPr>
          <w:i/>
          <w:iCs/>
          <w:sz w:val="28"/>
          <w:szCs w:val="28"/>
        </w:rPr>
        <w:t>Метод размышления о музыке</w:t>
      </w:r>
      <w:r w:rsidR="00885BE1" w:rsidRPr="00885BE1">
        <w:rPr>
          <w:sz w:val="28"/>
          <w:szCs w:val="28"/>
        </w:rPr>
        <w:t>. Его использование подразумевает выбор проблемы преподавателем и предъявление ее для самостоятельного решения учащимся. Важно, чтобы решение новых вопросов приобретало форму кратких собеседований педагога с детьми. В каждом таком собеседовании должны наглядно ощущаться три неразрывно связанных момента: первый - четко сформулированная преподавателем задача; второй - постепенное совместно с учащимися</w:t>
      </w:r>
      <w:r w:rsidR="00885BE1" w:rsidRPr="00885BE1">
        <w:rPr>
          <w:i/>
          <w:iCs/>
          <w:sz w:val="28"/>
          <w:szCs w:val="28"/>
        </w:rPr>
        <w:t xml:space="preserve"> </w:t>
      </w:r>
      <w:r w:rsidR="00885BE1" w:rsidRPr="00885BE1">
        <w:rPr>
          <w:sz w:val="28"/>
          <w:szCs w:val="28"/>
        </w:rPr>
        <w:t xml:space="preserve">решение этой задачи; третий - окончательный вывод, сделать который должны сами учащиеся. </w:t>
      </w:r>
    </w:p>
    <w:p w:rsidR="00885BE1" w:rsidRPr="00885BE1" w:rsidRDefault="00885BE1" w:rsidP="00293CB5">
      <w:pPr>
        <w:pStyle w:val="aa"/>
        <w:spacing w:after="0" w:afterAutospacing="0"/>
        <w:contextualSpacing/>
        <w:jc w:val="both"/>
        <w:rPr>
          <w:sz w:val="28"/>
          <w:szCs w:val="28"/>
        </w:rPr>
      </w:pPr>
      <w:r w:rsidRPr="00885BE1">
        <w:rPr>
          <w:i/>
          <w:iCs/>
          <w:sz w:val="28"/>
          <w:szCs w:val="28"/>
        </w:rPr>
        <w:t xml:space="preserve">Метод забегания вперед и возвращения к пройденному </w:t>
      </w:r>
      <w:r w:rsidRPr="00885BE1">
        <w:rPr>
          <w:sz w:val="28"/>
          <w:szCs w:val="28"/>
        </w:rPr>
        <w:t>позволяет устанавливать преемственные связи между темами программы, формируя целостное представление о музыке у учащихся. Преимущества этого метода заключаются в том, что освоение новой темы на уже знакомом материале становится более легким; пройденный материал поднимается на более высокий уровень новой темы, на уровень большей сложности и большей содержательности; устанавливаются связи между различными музыкальными явлениями.</w:t>
      </w:r>
    </w:p>
    <w:p w:rsidR="00885BE1" w:rsidRPr="00885BE1" w:rsidRDefault="0087755C" w:rsidP="00293CB5">
      <w:pPr>
        <w:pStyle w:val="aa"/>
        <w:spacing w:after="0" w:afterAutospacing="0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="00885BE1" w:rsidRPr="00885BE1">
        <w:rPr>
          <w:i/>
          <w:iCs/>
          <w:sz w:val="28"/>
          <w:szCs w:val="28"/>
        </w:rPr>
        <w:t>аглядно-слуховой метод</w:t>
      </w:r>
      <w:r>
        <w:rPr>
          <w:sz w:val="28"/>
          <w:szCs w:val="28"/>
        </w:rPr>
        <w:t>. Предполагает</w:t>
      </w:r>
      <w:r w:rsidR="00885BE1" w:rsidRPr="00885BE1">
        <w:rPr>
          <w:sz w:val="28"/>
          <w:szCs w:val="28"/>
        </w:rPr>
        <w:t xml:space="preserve"> демонстрацию музыкальных произведений, как в живом звучании, так и с использованием аудио- и видеозаписей, что позволяет детям познакомиться с тембрами различных инструментов, исполнителями. Однако в целях активизации музыкального восприятия учащихся все же предпочтительнее непосредственное, "живое" исполнение музыки учителем. Первоочередное условие при этом - хорошее, </w:t>
      </w:r>
      <w:r w:rsidR="00885BE1" w:rsidRPr="00885BE1">
        <w:rPr>
          <w:i/>
          <w:iCs/>
          <w:sz w:val="28"/>
          <w:szCs w:val="28"/>
        </w:rPr>
        <w:t xml:space="preserve">профессиональное </w:t>
      </w:r>
      <w:r w:rsidR="00885BE1" w:rsidRPr="00885BE1">
        <w:rPr>
          <w:sz w:val="28"/>
          <w:szCs w:val="28"/>
        </w:rPr>
        <w:t>исполнение преподавателя.</w:t>
      </w:r>
    </w:p>
    <w:p w:rsidR="00885BE1" w:rsidRPr="00885BE1" w:rsidRDefault="00885BE1" w:rsidP="00293CB5">
      <w:pPr>
        <w:pStyle w:val="aa"/>
        <w:spacing w:after="0" w:afterAutospacing="0"/>
        <w:contextualSpacing/>
        <w:jc w:val="both"/>
        <w:rPr>
          <w:sz w:val="28"/>
          <w:szCs w:val="28"/>
        </w:rPr>
      </w:pPr>
      <w:r w:rsidRPr="00885BE1">
        <w:rPr>
          <w:sz w:val="28"/>
          <w:szCs w:val="28"/>
        </w:rPr>
        <w:t xml:space="preserve">Чтобы учащиеся лучше запомнили музыкальное произведение, оно должно быть повторено. </w:t>
      </w:r>
      <w:r w:rsidR="0087755C">
        <w:rPr>
          <w:sz w:val="28"/>
          <w:szCs w:val="28"/>
        </w:rPr>
        <w:t>При этом у учеников</w:t>
      </w:r>
      <w:r w:rsidRPr="00885BE1">
        <w:rPr>
          <w:sz w:val="28"/>
          <w:szCs w:val="28"/>
        </w:rPr>
        <w:t xml:space="preserve"> возникают новые структурно-смысловые связи в явлениях музыкального искусства. Повторение можно проводить в игровой форме - </w:t>
      </w:r>
      <w:r w:rsidRPr="00885BE1">
        <w:rPr>
          <w:i/>
          <w:iCs/>
          <w:sz w:val="28"/>
          <w:szCs w:val="28"/>
        </w:rPr>
        <w:t>викторины, концерта</w:t>
      </w:r>
      <w:r w:rsidRPr="00885BE1">
        <w:rPr>
          <w:sz w:val="28"/>
          <w:szCs w:val="28"/>
        </w:rPr>
        <w:t>.</w:t>
      </w:r>
    </w:p>
    <w:p w:rsidR="00EC49AF" w:rsidRDefault="0087755C" w:rsidP="00293CB5">
      <w:pPr>
        <w:pStyle w:val="aa"/>
        <w:spacing w:after="0" w:afterAutospacing="0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="00885BE1" w:rsidRPr="00885BE1">
        <w:rPr>
          <w:i/>
          <w:iCs/>
          <w:sz w:val="28"/>
          <w:szCs w:val="28"/>
        </w:rPr>
        <w:t>аглядно-изобразительный метод.</w:t>
      </w:r>
      <w:r w:rsidR="00885BE1" w:rsidRPr="00885BE1">
        <w:rPr>
          <w:sz w:val="28"/>
          <w:szCs w:val="28"/>
        </w:rPr>
        <w:t xml:space="preserve"> </w:t>
      </w:r>
      <w:r w:rsidR="00EC49AF">
        <w:rPr>
          <w:sz w:val="28"/>
          <w:szCs w:val="28"/>
        </w:rPr>
        <w:t>Использование</w:t>
      </w:r>
      <w:r w:rsidR="00885BE1" w:rsidRPr="00885BE1">
        <w:rPr>
          <w:sz w:val="28"/>
          <w:szCs w:val="28"/>
        </w:rPr>
        <w:t xml:space="preserve"> в качестве </w:t>
      </w:r>
      <w:r w:rsidR="00EC49AF">
        <w:rPr>
          <w:sz w:val="28"/>
          <w:szCs w:val="28"/>
        </w:rPr>
        <w:t xml:space="preserve">иллюстрации </w:t>
      </w:r>
      <w:r w:rsidR="00885BE1" w:rsidRPr="00885BE1">
        <w:rPr>
          <w:sz w:val="28"/>
          <w:szCs w:val="28"/>
        </w:rPr>
        <w:t>к музык</w:t>
      </w:r>
      <w:r w:rsidR="00EC49AF">
        <w:rPr>
          <w:sz w:val="28"/>
          <w:szCs w:val="28"/>
        </w:rPr>
        <w:t>альным произведениям репродукций</w:t>
      </w:r>
      <w:r w:rsidR="00885BE1" w:rsidRPr="00885BE1">
        <w:rPr>
          <w:sz w:val="28"/>
          <w:szCs w:val="28"/>
        </w:rPr>
        <w:t xml:space="preserve"> картин известных живопис</w:t>
      </w:r>
      <w:r w:rsidR="001F69AE">
        <w:rPr>
          <w:sz w:val="28"/>
          <w:szCs w:val="28"/>
        </w:rPr>
        <w:t>цев, главным образом тех работ</w:t>
      </w:r>
      <w:r w:rsidR="00885BE1" w:rsidRPr="00885BE1">
        <w:rPr>
          <w:sz w:val="28"/>
          <w:szCs w:val="28"/>
        </w:rPr>
        <w:t>, которые совпадают по свое</w:t>
      </w:r>
      <w:r w:rsidR="00EC49AF">
        <w:rPr>
          <w:sz w:val="28"/>
          <w:szCs w:val="28"/>
        </w:rPr>
        <w:t xml:space="preserve">му эмоциональному настроению </w:t>
      </w:r>
      <w:r w:rsidR="00885BE1" w:rsidRPr="00885BE1">
        <w:rPr>
          <w:sz w:val="28"/>
          <w:szCs w:val="28"/>
        </w:rPr>
        <w:t xml:space="preserve"> и художественной образности с содержанием музыки. Такие иллюстрации, если они подобраны удачно, оказывают влияние на процесс музыкального восприятия</w:t>
      </w:r>
      <w:r w:rsidR="00EC49AF">
        <w:rPr>
          <w:sz w:val="28"/>
          <w:szCs w:val="28"/>
        </w:rPr>
        <w:t xml:space="preserve">, оживляя и усиливая его. Такие же </w:t>
      </w:r>
      <w:r w:rsidR="00885BE1" w:rsidRPr="00885BE1">
        <w:rPr>
          <w:sz w:val="28"/>
          <w:szCs w:val="28"/>
        </w:rPr>
        <w:t xml:space="preserve"> функции выполняют и рисунки детей о музыке и под музыку. </w:t>
      </w:r>
    </w:p>
    <w:p w:rsidR="00EC49AF" w:rsidRDefault="00885BE1" w:rsidP="00293CB5">
      <w:pPr>
        <w:pStyle w:val="aa"/>
        <w:spacing w:after="0" w:afterAutospacing="0"/>
        <w:contextualSpacing/>
        <w:jc w:val="both"/>
        <w:rPr>
          <w:sz w:val="28"/>
          <w:szCs w:val="28"/>
        </w:rPr>
      </w:pPr>
      <w:r w:rsidRPr="00885BE1">
        <w:rPr>
          <w:sz w:val="28"/>
          <w:szCs w:val="28"/>
        </w:rPr>
        <w:t>Методом, активизирующим восприятие</w:t>
      </w:r>
      <w:r w:rsidR="00EC49AF">
        <w:rPr>
          <w:sz w:val="28"/>
          <w:szCs w:val="28"/>
        </w:rPr>
        <w:t xml:space="preserve">, </w:t>
      </w:r>
      <w:r w:rsidRPr="00885BE1">
        <w:rPr>
          <w:sz w:val="28"/>
          <w:szCs w:val="28"/>
        </w:rPr>
        <w:t xml:space="preserve"> является такая форма деятельности как </w:t>
      </w:r>
      <w:r w:rsidRPr="00885BE1">
        <w:rPr>
          <w:i/>
          <w:iCs/>
          <w:sz w:val="28"/>
          <w:szCs w:val="28"/>
        </w:rPr>
        <w:t>игра на</w:t>
      </w:r>
      <w:r w:rsidR="00EC49AF">
        <w:rPr>
          <w:i/>
          <w:iCs/>
          <w:sz w:val="28"/>
          <w:szCs w:val="28"/>
        </w:rPr>
        <w:t xml:space="preserve"> детских</w:t>
      </w:r>
      <w:r w:rsidRPr="00885BE1">
        <w:rPr>
          <w:i/>
          <w:iCs/>
          <w:sz w:val="28"/>
          <w:szCs w:val="28"/>
        </w:rPr>
        <w:t xml:space="preserve"> музыкальных инструментах - </w:t>
      </w:r>
      <w:r w:rsidRPr="00885BE1">
        <w:rPr>
          <w:sz w:val="28"/>
          <w:szCs w:val="28"/>
        </w:rPr>
        <w:t xml:space="preserve">детских ксилофонах, металлофонах, звоночках, треугольниках, ударных инструментах, гармониках и др. </w:t>
      </w:r>
      <w:r w:rsidR="00EC49AF">
        <w:rPr>
          <w:sz w:val="28"/>
          <w:szCs w:val="28"/>
        </w:rPr>
        <w:t>Игра на шумовых инструментах спос</w:t>
      </w:r>
      <w:r w:rsidR="001F69AE">
        <w:rPr>
          <w:sz w:val="28"/>
          <w:szCs w:val="28"/>
        </w:rPr>
        <w:t xml:space="preserve">обствует развитию чувства ритма и </w:t>
      </w:r>
      <w:r w:rsidR="00EC49AF">
        <w:rPr>
          <w:sz w:val="28"/>
          <w:szCs w:val="28"/>
        </w:rPr>
        <w:t xml:space="preserve"> расширению тембровых представлений. Игра на звуковысотных музыкальных инструментах развивает музыкальные способности: ладовое чувство, музыкально-слуховые представления и чувство ритма. </w:t>
      </w:r>
    </w:p>
    <w:p w:rsidR="0087755C" w:rsidRDefault="00293CB5" w:rsidP="00293CB5">
      <w:pPr>
        <w:pStyle w:val="aa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5BE1" w:rsidRPr="00885BE1">
        <w:rPr>
          <w:sz w:val="28"/>
          <w:szCs w:val="28"/>
        </w:rPr>
        <w:t xml:space="preserve">Урок слушания музыки дает необозримый простор для применения различных приемов и способов преподавания, методических "подходов" к </w:t>
      </w:r>
      <w:r w:rsidR="00885BE1" w:rsidRPr="00885BE1">
        <w:rPr>
          <w:sz w:val="28"/>
          <w:szCs w:val="28"/>
        </w:rPr>
        <w:lastRenderedPageBreak/>
        <w:t xml:space="preserve">учащимся. Для формирования полноценного активного музыкального восприятия детей в основе работы преподавателя должны лежать методы и приемы как словесного показа, пояснения материала, так и непосредственного участия детей в музыкальной деятельности. Все зависит от профессионализма, творческой фантазии и изобретательности преподавателя-музыканта. </w:t>
      </w:r>
    </w:p>
    <w:p w:rsidR="001F69AE" w:rsidRDefault="001F69AE" w:rsidP="00EC49AF">
      <w:pPr>
        <w:pStyle w:val="aa"/>
        <w:spacing w:after="0" w:afterAutospacing="0"/>
        <w:contextualSpacing/>
        <w:rPr>
          <w:sz w:val="28"/>
          <w:szCs w:val="28"/>
        </w:rPr>
      </w:pPr>
    </w:p>
    <w:p w:rsidR="001F69AE" w:rsidRDefault="001F69AE" w:rsidP="00EC49AF">
      <w:pPr>
        <w:pStyle w:val="aa"/>
        <w:spacing w:after="0" w:afterAutospacing="0"/>
        <w:contextualSpacing/>
        <w:rPr>
          <w:sz w:val="28"/>
          <w:szCs w:val="28"/>
        </w:rPr>
      </w:pPr>
    </w:p>
    <w:p w:rsidR="00DC0FA9" w:rsidRPr="00143056" w:rsidRDefault="00DC0FA9" w:rsidP="00EC49AF">
      <w:pPr>
        <w:pStyle w:val="aa"/>
        <w:spacing w:after="0" w:afterAutospacing="0"/>
        <w:contextualSpacing/>
        <w:rPr>
          <w:sz w:val="28"/>
          <w:szCs w:val="28"/>
        </w:rPr>
      </w:pPr>
    </w:p>
    <w:p w:rsidR="00E339F8" w:rsidRPr="00143056" w:rsidRDefault="00293CB5" w:rsidP="00143056">
      <w:pPr>
        <w:pStyle w:val="aa"/>
        <w:spacing w:after="0" w:afterAutospacing="0"/>
        <w:contextualSpacing/>
        <w:rPr>
          <w:sz w:val="28"/>
          <w:szCs w:val="28"/>
        </w:rPr>
      </w:pPr>
      <w:r w:rsidRPr="00143056">
        <w:rPr>
          <w:sz w:val="28"/>
          <w:szCs w:val="28"/>
        </w:rPr>
        <w:t xml:space="preserve"> </w:t>
      </w:r>
      <w:r w:rsidR="001F69AE" w:rsidRPr="00143056">
        <w:rPr>
          <w:b/>
          <w:sz w:val="28"/>
          <w:szCs w:val="28"/>
          <w:lang w:val="en-US"/>
        </w:rPr>
        <w:t>VII</w:t>
      </w:r>
      <w:r w:rsidR="00E339F8" w:rsidRPr="00143056">
        <w:rPr>
          <w:b/>
          <w:sz w:val="28"/>
          <w:szCs w:val="28"/>
        </w:rPr>
        <w:t>.Список рекомендуемой учебной и методической литературы</w:t>
      </w:r>
    </w:p>
    <w:p w:rsidR="00370A20" w:rsidRDefault="00370A20" w:rsidP="00E339F8">
      <w:pPr>
        <w:spacing w:after="100" w:afterAutospacing="1" w:line="240" w:lineRule="auto"/>
        <w:contextualSpacing/>
        <w:rPr>
          <w:rFonts w:eastAsia="Times New Roman"/>
          <w:b/>
          <w:lang w:eastAsia="ru-RU"/>
        </w:rPr>
      </w:pPr>
    </w:p>
    <w:p w:rsidR="00143056" w:rsidRDefault="00143056" w:rsidP="00143056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31"/>
          <w:szCs w:val="31"/>
        </w:rPr>
        <w:t>Список литературы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color w:val="000000"/>
        </w:rPr>
        <w:t>1.  Владимирова О.А.Программа по дисциплине «Слушание музыки» для ДМШ и ДШИ. - СПб, «Композитор», 2006г.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color w:val="000000"/>
        </w:rPr>
        <w:t>2. Царева Н.А. Уроки госпожи Мелодии, 1 класс, Учебное пособие по предмету «Слушание музыки», М, «Росмэн», 2001г.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color w:val="000000"/>
        </w:rPr>
        <w:t>3. Царева Н.А. Уроки госпожи Мелодии, 2 класс, Учебное пособие по предмету «Слушание музыки», М., «Росмэн»,2001г.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color w:val="000000"/>
        </w:rPr>
        <w:t>4 Царева Н.А. Уроки госпожи Мелодии, 3 класс, Учебное пособие по предмету «Слушание музыки», М., «Росмэн»,2001г.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color w:val="000000"/>
        </w:rPr>
        <w:t>8. Н. Уроки госпожи Мелодии. Методическое пособие. М.,2007 9.Способин И. Музыкальная форма. М., 1972</w:t>
      </w:r>
    </w:p>
    <w:p w:rsidR="00143056" w:rsidRPr="00143056" w:rsidRDefault="00143056" w:rsidP="00143056">
      <w:pPr>
        <w:shd w:val="clear" w:color="auto" w:fill="FFFFFF"/>
        <w:spacing w:line="360" w:lineRule="auto"/>
        <w:ind w:left="34"/>
        <w:jc w:val="both"/>
        <w:rPr>
          <w:color w:val="000000"/>
        </w:rPr>
      </w:pPr>
      <w:r w:rsidRPr="00143056">
        <w:rPr>
          <w:color w:val="000000"/>
        </w:rPr>
        <w:t>10. Шорникова М. Музыкальная литература. Музыка, ее формы и жанры. Изд.5-е — Ростов н/Д: Феникс, 2008 г.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b/>
          <w:bCs/>
          <w:color w:val="000000"/>
        </w:rPr>
        <w:t>Список рекомендуемой учебной и методической литературы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  <w:rPr>
          <w:color w:val="000000"/>
        </w:rPr>
      </w:pPr>
      <w:r w:rsidRPr="00143056">
        <w:rPr>
          <w:color w:val="000000"/>
        </w:rPr>
        <w:t xml:space="preserve">Асафьев Б. Путеводитель по концертам: Словарь наиболее необходимых терминов и понятий. М., 1978 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  <w:rPr>
          <w:color w:val="000000"/>
        </w:rPr>
      </w:pPr>
      <w:r w:rsidRPr="00143056">
        <w:rPr>
          <w:color w:val="000000"/>
        </w:rPr>
        <w:t>Барсова И.А. Книга об оркестре. М. «Москва», 1978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  <w:rPr>
          <w:color w:val="000000"/>
        </w:rPr>
      </w:pPr>
      <w:r w:rsidRPr="00143056">
        <w:rPr>
          <w:color w:val="000000"/>
        </w:rPr>
        <w:t>Вайнкоп Ю. Что нужно знать об опере. М., «Музыка», 1967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color w:val="000000"/>
        </w:rPr>
        <w:lastRenderedPageBreak/>
        <w:t>Васина В. – Гроссман Первая книжка о музыке. М., «Музыка», 1976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  <w:rPr>
          <w:color w:val="000000"/>
        </w:rPr>
      </w:pPr>
      <w:r w:rsidRPr="00143056">
        <w:rPr>
          <w:color w:val="000000"/>
        </w:rPr>
        <w:t>Гильченок Н. Слушаем музыку вместе. СПб, 2006 Газарян С. В мире музыкальных инструментов. М., 1988</w:t>
      </w:r>
    </w:p>
    <w:p w:rsidR="00143056" w:rsidRP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color w:val="000000"/>
        </w:rPr>
        <w:t>Книга о музыке. Составители Головинский Г, Ротерштейн М.. М., «Советский композитор», 1988</w:t>
      </w:r>
    </w:p>
    <w:p w:rsidR="00143056" w:rsidRDefault="00143056" w:rsidP="00143056">
      <w:pPr>
        <w:shd w:val="clear" w:color="auto" w:fill="FFFFFF"/>
        <w:spacing w:line="360" w:lineRule="auto"/>
        <w:jc w:val="both"/>
      </w:pPr>
      <w:r w:rsidRPr="00143056">
        <w:rPr>
          <w:color w:val="000000"/>
        </w:rPr>
        <w:t>Слушание музыки. Для 1-3 кл. Сост. Г.Ушпикова. СПб, 2008 Яворский Б</w:t>
      </w:r>
      <w:r>
        <w:rPr>
          <w:color w:val="000000"/>
        </w:rPr>
        <w:t xml:space="preserve">. </w:t>
      </w:r>
    </w:p>
    <w:p w:rsidR="00143056" w:rsidRDefault="00143056" w:rsidP="00143056">
      <w:pPr>
        <w:shd w:val="clear" w:color="auto" w:fill="FFFFFF"/>
        <w:spacing w:line="360" w:lineRule="auto"/>
        <w:ind w:left="34"/>
        <w:jc w:val="both"/>
      </w:pPr>
    </w:p>
    <w:p w:rsidR="00DC0FA9" w:rsidRPr="00B85562" w:rsidRDefault="00DC0FA9" w:rsidP="00DC0FA9">
      <w:pPr>
        <w:spacing w:after="100" w:afterAutospacing="1" w:line="240" w:lineRule="auto"/>
        <w:ind w:left="-284"/>
        <w:contextualSpacing/>
        <w:jc w:val="center"/>
        <w:rPr>
          <w:rFonts w:eastAsia="Times New Roman"/>
          <w:b/>
          <w:lang w:eastAsia="ru-RU"/>
        </w:rPr>
      </w:pPr>
    </w:p>
    <w:sectPr w:rsidR="00DC0FA9" w:rsidRPr="00B85562" w:rsidSect="000C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E7" w:rsidRDefault="009644E7">
      <w:pPr>
        <w:spacing w:after="0" w:line="240" w:lineRule="auto"/>
      </w:pPr>
      <w:r>
        <w:separator/>
      </w:r>
    </w:p>
  </w:endnote>
  <w:endnote w:type="continuationSeparator" w:id="0">
    <w:p w:rsidR="009644E7" w:rsidRDefault="0096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988806"/>
    </w:sdtPr>
    <w:sdtEndPr/>
    <w:sdtContent>
      <w:p w:rsidR="00143056" w:rsidRDefault="00E347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3056" w:rsidRDefault="001430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E7" w:rsidRDefault="009644E7">
      <w:pPr>
        <w:spacing w:after="0" w:line="240" w:lineRule="auto"/>
      </w:pPr>
      <w:r>
        <w:separator/>
      </w:r>
    </w:p>
  </w:footnote>
  <w:footnote w:type="continuationSeparator" w:id="0">
    <w:p w:rsidR="009644E7" w:rsidRDefault="0096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17057E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6B0349"/>
    <w:multiLevelType w:val="hybridMultilevel"/>
    <w:tmpl w:val="0922AFEC"/>
    <w:lvl w:ilvl="0" w:tplc="74C4F2FA">
      <w:start w:val="3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1653AC"/>
    <w:multiLevelType w:val="hybridMultilevel"/>
    <w:tmpl w:val="6D3C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07AAE"/>
    <w:multiLevelType w:val="hybridMultilevel"/>
    <w:tmpl w:val="40880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95387"/>
    <w:multiLevelType w:val="hybridMultilevel"/>
    <w:tmpl w:val="2690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675F4"/>
    <w:multiLevelType w:val="singleLevel"/>
    <w:tmpl w:val="C63ED912"/>
    <w:lvl w:ilvl="0">
      <w:start w:val="4"/>
      <w:numFmt w:val="upperRoman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E6B13DB"/>
    <w:multiLevelType w:val="multilevel"/>
    <w:tmpl w:val="E780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714CA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</w:abstractNum>
  <w:abstractNum w:abstractNumId="8">
    <w:nsid w:val="3003226F"/>
    <w:multiLevelType w:val="multilevel"/>
    <w:tmpl w:val="5DE6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144188"/>
    <w:multiLevelType w:val="singleLevel"/>
    <w:tmpl w:val="6674F6CA"/>
    <w:lvl w:ilvl="0">
      <w:start w:val="2"/>
      <w:numFmt w:val="upperRoman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E3D01C9"/>
    <w:multiLevelType w:val="hybridMultilevel"/>
    <w:tmpl w:val="27F4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E11823"/>
    <w:multiLevelType w:val="hybridMultilevel"/>
    <w:tmpl w:val="E8DC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1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5"/>
    <w:lvlOverride w:ilvl="0">
      <w:startOverride w:val="4"/>
    </w:lvlOverride>
  </w:num>
  <w:num w:numId="10">
    <w:abstractNumId w:val="2"/>
  </w:num>
  <w:num w:numId="11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9F8"/>
    <w:rsid w:val="00011C80"/>
    <w:rsid w:val="00042B7A"/>
    <w:rsid w:val="00067615"/>
    <w:rsid w:val="000756E2"/>
    <w:rsid w:val="00085CCA"/>
    <w:rsid w:val="000B428E"/>
    <w:rsid w:val="000C3268"/>
    <w:rsid w:val="000E1BAB"/>
    <w:rsid w:val="00100DEA"/>
    <w:rsid w:val="00111B4B"/>
    <w:rsid w:val="0011216B"/>
    <w:rsid w:val="00112E07"/>
    <w:rsid w:val="001145AE"/>
    <w:rsid w:val="00123B03"/>
    <w:rsid w:val="0013394F"/>
    <w:rsid w:val="00143056"/>
    <w:rsid w:val="00164908"/>
    <w:rsid w:val="001804F5"/>
    <w:rsid w:val="001B349D"/>
    <w:rsid w:val="001C4D10"/>
    <w:rsid w:val="001D483A"/>
    <w:rsid w:val="001E352D"/>
    <w:rsid w:val="001F69AE"/>
    <w:rsid w:val="002113BA"/>
    <w:rsid w:val="002574AD"/>
    <w:rsid w:val="00293CB5"/>
    <w:rsid w:val="00296611"/>
    <w:rsid w:val="00313499"/>
    <w:rsid w:val="00333466"/>
    <w:rsid w:val="00357D16"/>
    <w:rsid w:val="00370A20"/>
    <w:rsid w:val="003726E5"/>
    <w:rsid w:val="003920F3"/>
    <w:rsid w:val="003D248C"/>
    <w:rsid w:val="003F30AF"/>
    <w:rsid w:val="0048672F"/>
    <w:rsid w:val="004918D6"/>
    <w:rsid w:val="004C4101"/>
    <w:rsid w:val="004E6A9F"/>
    <w:rsid w:val="005653C5"/>
    <w:rsid w:val="00583DC2"/>
    <w:rsid w:val="00592E87"/>
    <w:rsid w:val="005A4D1B"/>
    <w:rsid w:val="00671DE4"/>
    <w:rsid w:val="006D4A67"/>
    <w:rsid w:val="0077247D"/>
    <w:rsid w:val="007A318E"/>
    <w:rsid w:val="00802939"/>
    <w:rsid w:val="00842723"/>
    <w:rsid w:val="0087755C"/>
    <w:rsid w:val="00885BE1"/>
    <w:rsid w:val="008A3938"/>
    <w:rsid w:val="008A70D1"/>
    <w:rsid w:val="008C45A1"/>
    <w:rsid w:val="008C5E2C"/>
    <w:rsid w:val="008D2C4B"/>
    <w:rsid w:val="009107ED"/>
    <w:rsid w:val="009563C3"/>
    <w:rsid w:val="009644E7"/>
    <w:rsid w:val="009A2064"/>
    <w:rsid w:val="009D5090"/>
    <w:rsid w:val="00A01F88"/>
    <w:rsid w:val="00A1204E"/>
    <w:rsid w:val="00A36447"/>
    <w:rsid w:val="00A90E59"/>
    <w:rsid w:val="00BA71AC"/>
    <w:rsid w:val="00BD3433"/>
    <w:rsid w:val="00C21F95"/>
    <w:rsid w:val="00CA10AB"/>
    <w:rsid w:val="00CE0477"/>
    <w:rsid w:val="00D63762"/>
    <w:rsid w:val="00D956EC"/>
    <w:rsid w:val="00DB13B2"/>
    <w:rsid w:val="00DC0FA9"/>
    <w:rsid w:val="00E339F8"/>
    <w:rsid w:val="00E34747"/>
    <w:rsid w:val="00EA6ABA"/>
    <w:rsid w:val="00EC49AF"/>
    <w:rsid w:val="00EC73DC"/>
    <w:rsid w:val="00ED2E8D"/>
    <w:rsid w:val="00F76488"/>
    <w:rsid w:val="00FA421C"/>
    <w:rsid w:val="00FB568A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2F16C-2D3A-4788-B558-A2063F9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39F8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val="en-US" w:bidi="en-US"/>
    </w:rPr>
  </w:style>
  <w:style w:type="table" w:styleId="a4">
    <w:name w:val="Table Grid"/>
    <w:basedOn w:val="a1"/>
    <w:rsid w:val="00E33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9F8"/>
  </w:style>
  <w:style w:type="paragraph" w:styleId="a7">
    <w:name w:val="footer"/>
    <w:basedOn w:val="a"/>
    <w:link w:val="a8"/>
    <w:uiPriority w:val="99"/>
    <w:unhideWhenUsed/>
    <w:rsid w:val="00E3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9F8"/>
  </w:style>
  <w:style w:type="character" w:styleId="a9">
    <w:name w:val="Strong"/>
    <w:basedOn w:val="a0"/>
    <w:uiPriority w:val="22"/>
    <w:qFormat/>
    <w:rsid w:val="00D63762"/>
    <w:rPr>
      <w:b/>
      <w:bCs/>
    </w:rPr>
  </w:style>
  <w:style w:type="paragraph" w:styleId="aa">
    <w:name w:val="Normal (Web)"/>
    <w:basedOn w:val="a"/>
    <w:uiPriority w:val="99"/>
    <w:unhideWhenUsed/>
    <w:rsid w:val="00885B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D509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3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1%D0%B5%D1%82%D1%85%D0%BE%D0%B2%D0%B5%D0%BD,_%D0%9B%D1%8E%D0%B4%D0%B2%D0%B8%D0%B3_%D0%B2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29F1-1A8E-48B8-A843-63603341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30</Pages>
  <Words>8059</Words>
  <Characters>45941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12</cp:revision>
  <cp:lastPrinted>2015-06-12T12:42:00Z</cp:lastPrinted>
  <dcterms:created xsi:type="dcterms:W3CDTF">2013-09-28T11:09:00Z</dcterms:created>
  <dcterms:modified xsi:type="dcterms:W3CDTF">2021-06-21T09:42:00Z</dcterms:modified>
</cp:coreProperties>
</file>